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45092" w14:textId="77777777" w:rsidR="009304FF" w:rsidRPr="00CB36DC" w:rsidRDefault="009304FF" w:rsidP="009304FF">
      <w:pPr>
        <w:pStyle w:val="SCT"/>
        <w:jc w:val="left"/>
        <w:rPr>
          <w:rFonts w:cs="Arial"/>
          <w:szCs w:val="24"/>
        </w:rPr>
      </w:pPr>
      <w:r w:rsidRPr="00712D56">
        <w:rPr>
          <w:rFonts w:cs="Arial"/>
          <w:szCs w:val="24"/>
        </w:rPr>
        <w:t xml:space="preserve">SECTION </w:t>
      </w:r>
      <w:r w:rsidRPr="00712D56">
        <w:rPr>
          <w:rStyle w:val="NUM"/>
          <w:rFonts w:cs="Arial"/>
          <w:szCs w:val="24"/>
        </w:rPr>
        <w:t xml:space="preserve">08 </w:t>
      </w:r>
      <w:r w:rsidR="00712D56" w:rsidRPr="00712D56">
        <w:rPr>
          <w:rStyle w:val="NUM"/>
          <w:rFonts w:cs="Arial"/>
          <w:szCs w:val="24"/>
        </w:rPr>
        <w:t>71 13</w:t>
      </w:r>
      <w:r w:rsidRPr="00712D56">
        <w:rPr>
          <w:rStyle w:val="NUM"/>
          <w:rFonts w:cs="Arial"/>
          <w:szCs w:val="24"/>
        </w:rPr>
        <w:t xml:space="preserve"> </w:t>
      </w:r>
      <w:r w:rsidRPr="00712D56">
        <w:rPr>
          <w:rFonts w:cs="Arial"/>
          <w:szCs w:val="24"/>
        </w:rPr>
        <w:t xml:space="preserve">– </w:t>
      </w:r>
      <w:r w:rsidR="00712D56" w:rsidRPr="00712D56">
        <w:t xml:space="preserve">AUTOMATIC DOOR </w:t>
      </w:r>
      <w:r w:rsidR="00712D56">
        <w:t>OPERATORS</w:t>
      </w:r>
    </w:p>
    <w:p w14:paraId="1BA3DD2A" w14:textId="77777777" w:rsidR="00C92E07" w:rsidRPr="00CB36DC" w:rsidRDefault="00C92E07" w:rsidP="000816F1">
      <w:pPr>
        <w:pStyle w:val="PRT"/>
        <w:rPr>
          <w:szCs w:val="24"/>
        </w:rPr>
      </w:pPr>
      <w:r w:rsidRPr="00CB36DC">
        <w:rPr>
          <w:szCs w:val="24"/>
        </w:rPr>
        <w:t>GENERAL</w:t>
      </w:r>
    </w:p>
    <w:p w14:paraId="78684BED" w14:textId="77777777" w:rsidR="00B975F8" w:rsidRDefault="00036C9D" w:rsidP="00B975F8">
      <w:pPr>
        <w:pStyle w:val="PRT"/>
        <w:numPr>
          <w:ilvl w:val="0"/>
          <w:numId w:val="0"/>
        </w:numPr>
        <w:spacing w:before="120" w:after="120"/>
        <w:rPr>
          <w:bCs/>
          <w:i/>
          <w:color w:val="FF0000"/>
          <w:szCs w:val="24"/>
        </w:rPr>
      </w:pPr>
      <w:r w:rsidRPr="00036C9D">
        <w:rPr>
          <w:bCs/>
          <w:i/>
          <w:color w:val="FF0000"/>
          <w:szCs w:val="24"/>
        </w:rPr>
        <w:t>&lt;S</w:t>
      </w:r>
      <w:r w:rsidR="00B975F8" w:rsidRPr="00036C9D">
        <w:rPr>
          <w:bCs/>
          <w:i/>
          <w:color w:val="FF0000"/>
          <w:szCs w:val="24"/>
        </w:rPr>
        <w:t>PECIFIER:  Edit this specification as required for the project</w:t>
      </w:r>
      <w:r w:rsidRPr="00036C9D">
        <w:rPr>
          <w:bCs/>
          <w:i/>
          <w:color w:val="FF0000"/>
          <w:szCs w:val="24"/>
        </w:rPr>
        <w:t>&gt;</w:t>
      </w:r>
    </w:p>
    <w:p w14:paraId="5435C1BA" w14:textId="77777777" w:rsidR="0093349E" w:rsidRPr="00BC59C8" w:rsidRDefault="00BC59C8" w:rsidP="0093349E">
      <w:pPr>
        <w:pStyle w:val="PRT"/>
        <w:numPr>
          <w:ilvl w:val="0"/>
          <w:numId w:val="0"/>
        </w:numPr>
        <w:spacing w:before="120"/>
        <w:jc w:val="both"/>
        <w:rPr>
          <w:bCs/>
          <w:i/>
          <w:color w:val="FF0000"/>
        </w:rPr>
      </w:pPr>
      <w:r w:rsidRPr="00036C9D">
        <w:rPr>
          <w:bCs/>
          <w:i/>
          <w:color w:val="FF0000"/>
          <w:szCs w:val="24"/>
        </w:rPr>
        <w:t>&lt;SPECIFIER</w:t>
      </w:r>
      <w:r w:rsidR="0093349E" w:rsidRPr="00BC59C8">
        <w:rPr>
          <w:bCs/>
          <w:i/>
          <w:color w:val="FF0000"/>
        </w:rPr>
        <w:t>:  This specification is for automatic door operators complying with ANSI/BHMA A156.19 for power assist and low energy door applications.</w:t>
      </w:r>
    </w:p>
    <w:p w14:paraId="2D55D583" w14:textId="77777777" w:rsidR="0093349E" w:rsidRPr="00BC59C8" w:rsidRDefault="00BC59C8" w:rsidP="0093349E">
      <w:pPr>
        <w:pStyle w:val="PRT"/>
        <w:numPr>
          <w:ilvl w:val="0"/>
          <w:numId w:val="0"/>
        </w:numPr>
        <w:spacing w:before="120"/>
        <w:jc w:val="both"/>
        <w:rPr>
          <w:bCs/>
          <w:i/>
          <w:color w:val="FF0000"/>
        </w:rPr>
      </w:pPr>
      <w:r w:rsidRPr="00036C9D">
        <w:rPr>
          <w:bCs/>
          <w:i/>
          <w:color w:val="FF0000"/>
          <w:szCs w:val="24"/>
        </w:rPr>
        <w:t>&lt;SPECIFIER</w:t>
      </w:r>
      <w:r w:rsidR="0093349E" w:rsidRPr="00BC59C8">
        <w:rPr>
          <w:bCs/>
          <w:i/>
          <w:color w:val="FF0000"/>
        </w:rPr>
        <w:t xml:space="preserve">:  The </w:t>
      </w:r>
      <w:r w:rsidR="00253EF0">
        <w:rPr>
          <w:bCs/>
          <w:i/>
          <w:color w:val="FF0000"/>
        </w:rPr>
        <w:t>HA7</w:t>
      </w:r>
      <w:r w:rsidR="0093349E" w:rsidRPr="00BC59C8">
        <w:rPr>
          <w:bCs/>
          <w:i/>
          <w:color w:val="FF0000"/>
        </w:rPr>
        <w:t xml:space="preserve"> swing operator is recommended for interior openings with a maximum door weight of 200 pounds. </w:t>
      </w:r>
    </w:p>
    <w:p w14:paraId="50ECCD5E" w14:textId="77777777" w:rsidR="0093349E" w:rsidRPr="00BC59C8" w:rsidRDefault="00BC59C8" w:rsidP="0093349E">
      <w:pPr>
        <w:pStyle w:val="PRT"/>
        <w:numPr>
          <w:ilvl w:val="0"/>
          <w:numId w:val="0"/>
        </w:numPr>
        <w:spacing w:before="120"/>
        <w:jc w:val="both"/>
        <w:rPr>
          <w:bCs/>
          <w:i/>
          <w:color w:val="FF0000"/>
        </w:rPr>
      </w:pPr>
      <w:r w:rsidRPr="00036C9D">
        <w:rPr>
          <w:bCs/>
          <w:i/>
          <w:color w:val="FF0000"/>
          <w:szCs w:val="24"/>
        </w:rPr>
        <w:t>&lt;SPECIFIER</w:t>
      </w:r>
      <w:r w:rsidR="0093349E" w:rsidRPr="00BC59C8">
        <w:rPr>
          <w:bCs/>
          <w:i/>
          <w:color w:val="FF0000"/>
        </w:rPr>
        <w:t xml:space="preserve">:  The </w:t>
      </w:r>
      <w:r w:rsidR="00253EF0">
        <w:rPr>
          <w:bCs/>
          <w:i/>
          <w:color w:val="FF0000"/>
        </w:rPr>
        <w:t>HA7</w:t>
      </w:r>
      <w:r w:rsidR="0093349E" w:rsidRPr="00BC59C8">
        <w:rPr>
          <w:bCs/>
          <w:i/>
          <w:color w:val="FF0000"/>
        </w:rPr>
        <w:t xml:space="preserve"> swing operator is available for exterior openings with doors that have a maximum weight of 200 pounds and may be subject to low/mild wind conditions or stack pressures.  Please </w:t>
      </w:r>
      <w:r w:rsidR="0093349E" w:rsidRPr="00B10938">
        <w:rPr>
          <w:bCs/>
          <w:i/>
          <w:color w:val="FF0000"/>
        </w:rPr>
        <w:t xml:space="preserve">consider the </w:t>
      </w:r>
      <w:r w:rsidR="00987922" w:rsidRPr="00B10938">
        <w:rPr>
          <w:bCs/>
          <w:i/>
          <w:color w:val="FF0000"/>
        </w:rPr>
        <w:t>8100</w:t>
      </w:r>
      <w:r w:rsidR="00E24EB4" w:rsidRPr="00B10938">
        <w:rPr>
          <w:bCs/>
          <w:i/>
          <w:color w:val="FF0000"/>
        </w:rPr>
        <w:t xml:space="preserve"> </w:t>
      </w:r>
      <w:r w:rsidR="00A40513" w:rsidRPr="00B10938">
        <w:rPr>
          <w:bCs/>
          <w:i/>
          <w:color w:val="FF0000"/>
        </w:rPr>
        <w:t xml:space="preserve">swing operator </w:t>
      </w:r>
      <w:r w:rsidR="0093349E" w:rsidRPr="00B10938">
        <w:rPr>
          <w:bCs/>
          <w:i/>
          <w:color w:val="FF0000"/>
        </w:rPr>
        <w:t>for environments with more challenging wind conditions and stack pressures.</w:t>
      </w:r>
    </w:p>
    <w:p w14:paraId="278F73A1" w14:textId="77777777" w:rsidR="0093349E" w:rsidRPr="00BC59C8" w:rsidRDefault="00BC59C8" w:rsidP="0093349E">
      <w:pPr>
        <w:pStyle w:val="PRT"/>
        <w:numPr>
          <w:ilvl w:val="0"/>
          <w:numId w:val="0"/>
        </w:numPr>
        <w:spacing w:before="120"/>
        <w:jc w:val="both"/>
        <w:rPr>
          <w:bCs/>
          <w:i/>
          <w:color w:val="FF0000"/>
        </w:rPr>
      </w:pPr>
      <w:r w:rsidRPr="00036C9D">
        <w:rPr>
          <w:bCs/>
          <w:i/>
          <w:color w:val="FF0000"/>
          <w:szCs w:val="24"/>
        </w:rPr>
        <w:t>&lt;SPECIFIER</w:t>
      </w:r>
      <w:r w:rsidR="0093349E" w:rsidRPr="00BC59C8">
        <w:rPr>
          <w:rFonts w:cs="Arial"/>
          <w:bCs/>
          <w:i/>
          <w:color w:val="FF0000"/>
          <w:szCs w:val="22"/>
        </w:rPr>
        <w:t xml:space="preserve">:  Consult </w:t>
      </w:r>
      <w:r w:rsidR="00987922">
        <w:rPr>
          <w:rFonts w:cs="Arial"/>
          <w:bCs/>
          <w:i/>
          <w:color w:val="FF0000"/>
          <w:szCs w:val="22"/>
        </w:rPr>
        <w:t>Record</w:t>
      </w:r>
      <w:r w:rsidR="0093349E" w:rsidRPr="00BC59C8">
        <w:rPr>
          <w:rFonts w:cs="Arial"/>
          <w:bCs/>
          <w:i/>
          <w:color w:val="FF0000"/>
          <w:szCs w:val="22"/>
        </w:rPr>
        <w:t xml:space="preserve"> for recommendations on use of the </w:t>
      </w:r>
      <w:r w:rsidR="00DB1097">
        <w:rPr>
          <w:rFonts w:cs="Arial"/>
          <w:bCs/>
          <w:i/>
          <w:color w:val="FF0000"/>
          <w:szCs w:val="22"/>
        </w:rPr>
        <w:t>8</w:t>
      </w:r>
      <w:r w:rsidR="00B10938">
        <w:rPr>
          <w:rFonts w:cs="Arial"/>
          <w:bCs/>
          <w:i/>
          <w:color w:val="FF0000"/>
          <w:szCs w:val="22"/>
        </w:rPr>
        <w:t>100</w:t>
      </w:r>
      <w:r w:rsidR="0093349E" w:rsidRPr="00BC59C8">
        <w:rPr>
          <w:rFonts w:cs="Arial"/>
          <w:bCs/>
          <w:i/>
          <w:color w:val="FF0000"/>
          <w:szCs w:val="22"/>
        </w:rPr>
        <w:t xml:space="preserve"> operator.</w:t>
      </w:r>
    </w:p>
    <w:p w14:paraId="4553B138" w14:textId="77777777" w:rsidR="00C92E07" w:rsidRPr="00CB36DC" w:rsidRDefault="00C92E07" w:rsidP="005B6471">
      <w:pPr>
        <w:pStyle w:val="ART"/>
        <w:rPr>
          <w:szCs w:val="24"/>
        </w:rPr>
      </w:pPr>
      <w:r w:rsidRPr="00CB36DC">
        <w:rPr>
          <w:szCs w:val="24"/>
        </w:rPr>
        <w:t>SUMMARY</w:t>
      </w:r>
    </w:p>
    <w:p w14:paraId="36C280FE" w14:textId="77777777" w:rsidR="00E6043E" w:rsidRPr="0086022D" w:rsidRDefault="00E37D49" w:rsidP="00E6043E">
      <w:pPr>
        <w:pStyle w:val="PR1"/>
        <w:rPr>
          <w:szCs w:val="24"/>
        </w:rPr>
      </w:pPr>
      <w:bookmarkStart w:id="0" w:name="_Hlk109642869"/>
      <w:r w:rsidRPr="00CF5B03">
        <w:t>Furnish</w:t>
      </w:r>
      <w:r w:rsidRPr="00CF5B03">
        <w:rPr>
          <w:spacing w:val="-5"/>
        </w:rPr>
        <w:t xml:space="preserve"> </w:t>
      </w:r>
      <w:r w:rsidRPr="00CF5B03">
        <w:t>and</w:t>
      </w:r>
      <w:r w:rsidRPr="00CF5B03">
        <w:rPr>
          <w:spacing w:val="-5"/>
        </w:rPr>
        <w:t xml:space="preserve"> </w:t>
      </w:r>
      <w:r w:rsidRPr="00CF5B03">
        <w:t>install</w:t>
      </w:r>
      <w:r w:rsidRPr="00CF5B03">
        <w:rPr>
          <w:spacing w:val="-2"/>
        </w:rPr>
        <w:t xml:space="preserve"> </w:t>
      </w:r>
      <w:bookmarkEnd w:id="0"/>
      <w:r w:rsidR="0086022D">
        <w:rPr>
          <w:spacing w:val="-2"/>
        </w:rPr>
        <w:t>the following types of automatic door operators:</w:t>
      </w:r>
    </w:p>
    <w:p w14:paraId="5EDB6D55" w14:textId="77777777" w:rsidR="0086022D" w:rsidRDefault="00F43793" w:rsidP="0086022D">
      <w:pPr>
        <w:pStyle w:val="PR2"/>
      </w:pPr>
      <w:r w:rsidRPr="006038DF">
        <w:t xml:space="preserve">Low energy </w:t>
      </w:r>
      <w:r>
        <w:t xml:space="preserve">automatic </w:t>
      </w:r>
      <w:r w:rsidRPr="006038DF">
        <w:t>door operators for swinging doors</w:t>
      </w:r>
      <w:r>
        <w:t>.</w:t>
      </w:r>
    </w:p>
    <w:p w14:paraId="22FE46A6" w14:textId="77777777" w:rsidR="00F43793" w:rsidRDefault="00F43793" w:rsidP="0086022D">
      <w:pPr>
        <w:pStyle w:val="PR2"/>
      </w:pPr>
      <w:r>
        <w:t>P</w:t>
      </w:r>
      <w:r w:rsidRPr="006038DF">
        <w:t>ower assist door operators for swinging doors</w:t>
      </w:r>
      <w:r>
        <w:t>.</w:t>
      </w:r>
    </w:p>
    <w:p w14:paraId="0FE90FF2" w14:textId="77777777" w:rsidR="00F43793" w:rsidRPr="00CF5B03" w:rsidRDefault="00F43793" w:rsidP="00F43793">
      <w:pPr>
        <w:pStyle w:val="ART"/>
        <w:jc w:val="both"/>
        <w:rPr>
          <w:rFonts w:cs="Arial"/>
          <w:szCs w:val="24"/>
        </w:rPr>
      </w:pPr>
      <w:r w:rsidRPr="00CF5B03">
        <w:rPr>
          <w:rFonts w:cs="Arial"/>
          <w:spacing w:val="-2"/>
          <w:szCs w:val="24"/>
        </w:rPr>
        <w:t>REFERENCES</w:t>
      </w:r>
    </w:p>
    <w:p w14:paraId="7B156EE2" w14:textId="77777777" w:rsidR="00F43793" w:rsidRPr="00CF5B03" w:rsidRDefault="00F43793" w:rsidP="00F43793">
      <w:pPr>
        <w:pStyle w:val="PR1"/>
      </w:pPr>
      <w:r w:rsidRPr="00CF5B03">
        <w:t>UNDERWRITERS</w:t>
      </w:r>
      <w:r w:rsidRPr="00CF5B03">
        <w:rPr>
          <w:spacing w:val="-12"/>
        </w:rPr>
        <w:t xml:space="preserve"> </w:t>
      </w:r>
      <w:r w:rsidRPr="00CF5B03">
        <w:t>LABORATORIES</w:t>
      </w:r>
      <w:r w:rsidRPr="00CF5B03">
        <w:rPr>
          <w:spacing w:val="-11"/>
        </w:rPr>
        <w:t xml:space="preserve"> </w:t>
      </w:r>
      <w:r w:rsidRPr="00CF5B03">
        <w:rPr>
          <w:spacing w:val="-2"/>
        </w:rPr>
        <w:t>(UL):</w:t>
      </w:r>
    </w:p>
    <w:p w14:paraId="004BC83F" w14:textId="77777777" w:rsidR="00F43793" w:rsidRDefault="00F43793" w:rsidP="00F43793">
      <w:pPr>
        <w:pStyle w:val="PR2"/>
        <w:rPr>
          <w:szCs w:val="24"/>
        </w:rPr>
      </w:pPr>
      <w:r w:rsidRPr="00CF5B03">
        <w:rPr>
          <w:szCs w:val="24"/>
        </w:rPr>
        <w:t>UL 325 – Standard for Door, Drapery, Gate, Louver, and</w:t>
      </w:r>
      <w:r w:rsidRPr="00CF5B03">
        <w:rPr>
          <w:spacing w:val="-3"/>
          <w:szCs w:val="24"/>
        </w:rPr>
        <w:t xml:space="preserve"> </w:t>
      </w:r>
      <w:r w:rsidRPr="00CF5B03">
        <w:rPr>
          <w:szCs w:val="24"/>
        </w:rPr>
        <w:t>Window Operators and Systems.</w:t>
      </w:r>
    </w:p>
    <w:p w14:paraId="764DBAFA" w14:textId="77777777" w:rsidR="00FF0FC6" w:rsidRPr="00FF0FC6" w:rsidRDefault="00FF0FC6" w:rsidP="00F43793">
      <w:pPr>
        <w:pStyle w:val="PR2"/>
        <w:rPr>
          <w:szCs w:val="24"/>
        </w:rPr>
      </w:pPr>
      <w:r w:rsidRPr="00425352">
        <w:t>UL Listed Fire Door Operator with Automatic Closer.</w:t>
      </w:r>
    </w:p>
    <w:p w14:paraId="1F0AFB77" w14:textId="77777777" w:rsidR="00D01C22" w:rsidRPr="00CF5B03" w:rsidRDefault="00D01C22" w:rsidP="00F43793">
      <w:pPr>
        <w:pStyle w:val="PR2"/>
        <w:rPr>
          <w:szCs w:val="24"/>
        </w:rPr>
      </w:pPr>
      <w:r w:rsidRPr="006038DF">
        <w:t xml:space="preserve">UL10C – </w:t>
      </w:r>
      <w:r w:rsidR="00610447">
        <w:t xml:space="preserve">Standard for </w:t>
      </w:r>
      <w:r w:rsidRPr="006038DF">
        <w:t>Positive Pressure Fire Tests of Door Assemblies</w:t>
      </w:r>
      <w:r>
        <w:t>.</w:t>
      </w:r>
    </w:p>
    <w:p w14:paraId="035DC2A6" w14:textId="77777777" w:rsidR="00F43793" w:rsidRPr="00CF5B03" w:rsidRDefault="00F43793" w:rsidP="00F43793">
      <w:pPr>
        <w:pStyle w:val="PR1"/>
      </w:pPr>
      <w:r w:rsidRPr="00CF5B03">
        <w:t>American</w:t>
      </w:r>
      <w:r w:rsidRPr="00CF5B03">
        <w:rPr>
          <w:spacing w:val="-4"/>
        </w:rPr>
        <w:t xml:space="preserve"> </w:t>
      </w:r>
      <w:r w:rsidRPr="00CF5B03">
        <w:t>National</w:t>
      </w:r>
      <w:r w:rsidRPr="00CF5B03">
        <w:rPr>
          <w:spacing w:val="-5"/>
        </w:rPr>
        <w:t xml:space="preserve"> </w:t>
      </w:r>
      <w:r w:rsidRPr="00CF5B03">
        <w:t>Standards</w:t>
      </w:r>
      <w:r w:rsidRPr="00CF5B03">
        <w:rPr>
          <w:spacing w:val="-4"/>
        </w:rPr>
        <w:t xml:space="preserve"> </w:t>
      </w:r>
      <w:r w:rsidRPr="00CF5B03">
        <w:t>Institute</w:t>
      </w:r>
      <w:r w:rsidRPr="00CF5B03">
        <w:rPr>
          <w:spacing w:val="-1"/>
        </w:rPr>
        <w:t xml:space="preserve"> </w:t>
      </w:r>
      <w:r w:rsidRPr="00CF5B03">
        <w:t>(ANSI)</w:t>
      </w:r>
      <w:r w:rsidRPr="00CF5B03">
        <w:rPr>
          <w:spacing w:val="-2"/>
        </w:rPr>
        <w:t xml:space="preserve"> </w:t>
      </w:r>
      <w:r w:rsidRPr="00CF5B03">
        <w:t>/</w:t>
      </w:r>
      <w:r w:rsidRPr="00CF5B03">
        <w:rPr>
          <w:spacing w:val="-2"/>
        </w:rPr>
        <w:t xml:space="preserve"> </w:t>
      </w:r>
      <w:r w:rsidRPr="00CF5B03">
        <w:t>Builders</w:t>
      </w:r>
      <w:r w:rsidRPr="00CF5B03">
        <w:rPr>
          <w:spacing w:val="-2"/>
        </w:rPr>
        <w:t xml:space="preserve"> </w:t>
      </w:r>
      <w:r w:rsidRPr="00CF5B03">
        <w:t>Hardware Manufacturers Association (BHMA):</w:t>
      </w:r>
    </w:p>
    <w:p w14:paraId="3F01198B" w14:textId="77777777" w:rsidR="00F43793" w:rsidRPr="00CF5B03" w:rsidRDefault="0081184A" w:rsidP="00F43793">
      <w:pPr>
        <w:pStyle w:val="PR2"/>
        <w:rPr>
          <w:szCs w:val="24"/>
        </w:rPr>
      </w:pPr>
      <w:r w:rsidRPr="00F44213">
        <w:t>ANSI</w:t>
      </w:r>
      <w:r>
        <w:t>/BHMA</w:t>
      </w:r>
      <w:r w:rsidRPr="00F44213">
        <w:t xml:space="preserve"> </w:t>
      </w:r>
      <w:r>
        <w:t>A</w:t>
      </w:r>
      <w:r w:rsidRPr="00F44213">
        <w:t xml:space="preserve">156.19 Standard for Power Assist and Low Energy </w:t>
      </w:r>
      <w:r>
        <w:t xml:space="preserve">Power </w:t>
      </w:r>
      <w:r w:rsidRPr="00F44213">
        <w:t xml:space="preserve">Operated </w:t>
      </w:r>
      <w:r>
        <w:t xml:space="preserve">Swinging </w:t>
      </w:r>
      <w:r w:rsidRPr="00F44213">
        <w:t>Doors</w:t>
      </w:r>
      <w:r w:rsidR="00F43793" w:rsidRPr="00CF5B03">
        <w:rPr>
          <w:spacing w:val="-2"/>
          <w:szCs w:val="24"/>
        </w:rPr>
        <w:t>.</w:t>
      </w:r>
    </w:p>
    <w:p w14:paraId="283DCF07" w14:textId="77777777" w:rsidR="00F43793" w:rsidRPr="00CF5B03" w:rsidRDefault="00F43793" w:rsidP="00F43793">
      <w:pPr>
        <w:pStyle w:val="PR1"/>
      </w:pPr>
      <w:r w:rsidRPr="00CF5B03">
        <w:t>American</w:t>
      </w:r>
      <w:r w:rsidRPr="00CF5B03">
        <w:rPr>
          <w:spacing w:val="-4"/>
        </w:rPr>
        <w:t xml:space="preserve"> </w:t>
      </w:r>
      <w:r w:rsidRPr="00CF5B03">
        <w:t>Society</w:t>
      </w:r>
      <w:r w:rsidRPr="00CF5B03">
        <w:rPr>
          <w:spacing w:val="-5"/>
        </w:rPr>
        <w:t xml:space="preserve"> </w:t>
      </w:r>
      <w:r w:rsidRPr="00CF5B03">
        <w:t>for</w:t>
      </w:r>
      <w:r w:rsidRPr="00CF5B03">
        <w:rPr>
          <w:spacing w:val="-2"/>
        </w:rPr>
        <w:t xml:space="preserve"> </w:t>
      </w:r>
      <w:r w:rsidRPr="00CF5B03">
        <w:t>Testing</w:t>
      </w:r>
      <w:r w:rsidRPr="00CF5B03">
        <w:rPr>
          <w:spacing w:val="-4"/>
        </w:rPr>
        <w:t xml:space="preserve"> </w:t>
      </w:r>
      <w:r w:rsidRPr="00CF5B03">
        <w:t>and</w:t>
      </w:r>
      <w:r w:rsidRPr="00CF5B03">
        <w:rPr>
          <w:spacing w:val="-4"/>
        </w:rPr>
        <w:t xml:space="preserve"> </w:t>
      </w:r>
      <w:r w:rsidRPr="00CF5B03">
        <w:t>Materials</w:t>
      </w:r>
      <w:r w:rsidRPr="00CF5B03">
        <w:rPr>
          <w:spacing w:val="-4"/>
        </w:rPr>
        <w:t xml:space="preserve"> </w:t>
      </w:r>
      <w:r w:rsidRPr="00CF5B03">
        <w:rPr>
          <w:spacing w:val="-2"/>
        </w:rPr>
        <w:t>(ASTM):</w:t>
      </w:r>
    </w:p>
    <w:p w14:paraId="663BF7BD" w14:textId="77777777" w:rsidR="00F43793" w:rsidRDefault="00F43793" w:rsidP="00F43793">
      <w:pPr>
        <w:pStyle w:val="PR2"/>
        <w:rPr>
          <w:szCs w:val="24"/>
        </w:rPr>
      </w:pPr>
      <w:r w:rsidRPr="00CF5B03">
        <w:rPr>
          <w:szCs w:val="24"/>
        </w:rPr>
        <w:t>ASTM</w:t>
      </w:r>
      <w:r w:rsidRPr="00CF5B03">
        <w:rPr>
          <w:spacing w:val="-7"/>
          <w:szCs w:val="24"/>
        </w:rPr>
        <w:t xml:space="preserve"> </w:t>
      </w:r>
      <w:r w:rsidRPr="00CF5B03">
        <w:rPr>
          <w:szCs w:val="24"/>
        </w:rPr>
        <w:t>B221</w:t>
      </w:r>
      <w:r w:rsidRPr="00CF5B03">
        <w:rPr>
          <w:spacing w:val="-1"/>
          <w:szCs w:val="24"/>
        </w:rPr>
        <w:t xml:space="preserve"> </w:t>
      </w:r>
      <w:r w:rsidRPr="00CF5B03">
        <w:rPr>
          <w:szCs w:val="24"/>
        </w:rPr>
        <w:t>-</w:t>
      </w:r>
      <w:r w:rsidRPr="00CF5B03">
        <w:rPr>
          <w:spacing w:val="-5"/>
          <w:szCs w:val="24"/>
        </w:rPr>
        <w:t xml:space="preserve"> </w:t>
      </w:r>
      <w:r w:rsidRPr="00CF5B03">
        <w:rPr>
          <w:szCs w:val="24"/>
        </w:rPr>
        <w:t>Standard</w:t>
      </w:r>
      <w:r w:rsidRPr="00CF5B03">
        <w:rPr>
          <w:spacing w:val="-4"/>
          <w:szCs w:val="24"/>
        </w:rPr>
        <w:t xml:space="preserve"> </w:t>
      </w:r>
      <w:r w:rsidRPr="00CF5B03">
        <w:rPr>
          <w:szCs w:val="24"/>
        </w:rPr>
        <w:t>Specification</w:t>
      </w:r>
      <w:r w:rsidRPr="00CF5B03">
        <w:rPr>
          <w:spacing w:val="-6"/>
          <w:szCs w:val="24"/>
        </w:rPr>
        <w:t xml:space="preserve"> </w:t>
      </w:r>
      <w:r w:rsidRPr="00CF5B03">
        <w:rPr>
          <w:szCs w:val="24"/>
        </w:rPr>
        <w:t>for</w:t>
      </w:r>
      <w:r w:rsidRPr="00CF5B03">
        <w:rPr>
          <w:spacing w:val="-7"/>
          <w:szCs w:val="24"/>
        </w:rPr>
        <w:t xml:space="preserve"> </w:t>
      </w:r>
      <w:r w:rsidRPr="00CF5B03">
        <w:rPr>
          <w:szCs w:val="24"/>
        </w:rPr>
        <w:t>Aluminum</w:t>
      </w:r>
      <w:r w:rsidRPr="00CF5B03">
        <w:rPr>
          <w:spacing w:val="-5"/>
          <w:szCs w:val="24"/>
        </w:rPr>
        <w:t xml:space="preserve"> </w:t>
      </w:r>
      <w:r w:rsidRPr="00CF5B03">
        <w:rPr>
          <w:szCs w:val="24"/>
        </w:rPr>
        <w:t>and</w:t>
      </w:r>
      <w:r w:rsidRPr="00CF5B03">
        <w:rPr>
          <w:spacing w:val="-4"/>
          <w:szCs w:val="24"/>
        </w:rPr>
        <w:t xml:space="preserve"> </w:t>
      </w:r>
      <w:r w:rsidRPr="00CF5B03">
        <w:rPr>
          <w:szCs w:val="24"/>
        </w:rPr>
        <w:t>Aluminum-Alloy Extruded Bars, Rods, Wire, Profiles, and Tubes.</w:t>
      </w:r>
    </w:p>
    <w:p w14:paraId="259BF058" w14:textId="77777777" w:rsidR="00475F8C" w:rsidRPr="00CF5B03" w:rsidRDefault="00475F8C" w:rsidP="00F43793">
      <w:pPr>
        <w:pStyle w:val="PR2"/>
        <w:rPr>
          <w:szCs w:val="24"/>
        </w:rPr>
      </w:pPr>
      <w:r w:rsidRPr="006F1B31">
        <w:lastRenderedPageBreak/>
        <w:t>ASTM B209 Standard Specification for Aluminum and Aluminum Alloy Sheet and Plate.</w:t>
      </w:r>
    </w:p>
    <w:p w14:paraId="6A601BE9" w14:textId="77777777" w:rsidR="00F43793" w:rsidRPr="00CF5B03" w:rsidRDefault="00F43793" w:rsidP="00F43793">
      <w:pPr>
        <w:pStyle w:val="PR1"/>
      </w:pPr>
      <w:r w:rsidRPr="00CF5B03">
        <w:t>American</w:t>
      </w:r>
      <w:r w:rsidRPr="00CF5B03">
        <w:rPr>
          <w:spacing w:val="-4"/>
        </w:rPr>
        <w:t xml:space="preserve"> </w:t>
      </w:r>
      <w:r w:rsidRPr="00CF5B03">
        <w:t>Association</w:t>
      </w:r>
      <w:r w:rsidRPr="00CF5B03">
        <w:rPr>
          <w:spacing w:val="-1"/>
        </w:rPr>
        <w:t xml:space="preserve"> </w:t>
      </w:r>
      <w:r w:rsidRPr="00CF5B03">
        <w:t>of</w:t>
      </w:r>
      <w:r w:rsidRPr="00CF5B03">
        <w:rPr>
          <w:spacing w:val="-3"/>
        </w:rPr>
        <w:t xml:space="preserve"> </w:t>
      </w:r>
      <w:r w:rsidRPr="00CF5B03">
        <w:t>Automatic</w:t>
      </w:r>
      <w:r w:rsidRPr="00CF5B03">
        <w:rPr>
          <w:spacing w:val="-4"/>
        </w:rPr>
        <w:t xml:space="preserve"> </w:t>
      </w:r>
      <w:r w:rsidRPr="00CF5B03">
        <w:t>Door</w:t>
      </w:r>
      <w:r w:rsidRPr="00CF5B03">
        <w:rPr>
          <w:spacing w:val="-5"/>
        </w:rPr>
        <w:t xml:space="preserve"> </w:t>
      </w:r>
      <w:r w:rsidRPr="00CF5B03">
        <w:t>Manufacturers</w:t>
      </w:r>
      <w:r w:rsidRPr="00CF5B03">
        <w:rPr>
          <w:spacing w:val="-4"/>
        </w:rPr>
        <w:t xml:space="preserve"> </w:t>
      </w:r>
      <w:r w:rsidRPr="00CF5B03">
        <w:rPr>
          <w:spacing w:val="-2"/>
        </w:rPr>
        <w:t>(AAADM).</w:t>
      </w:r>
    </w:p>
    <w:p w14:paraId="041B9F7A" w14:textId="77777777" w:rsidR="00F43793" w:rsidRPr="00CF5B03" w:rsidRDefault="00F43793" w:rsidP="00F43793">
      <w:pPr>
        <w:pStyle w:val="PR1"/>
      </w:pPr>
      <w:r w:rsidRPr="00CF5B03">
        <w:t>National</w:t>
      </w:r>
      <w:r w:rsidRPr="00CF5B03">
        <w:rPr>
          <w:spacing w:val="-6"/>
        </w:rPr>
        <w:t xml:space="preserve"> </w:t>
      </w:r>
      <w:r w:rsidRPr="00CF5B03">
        <w:t>Fire</w:t>
      </w:r>
      <w:r w:rsidRPr="00CF5B03">
        <w:rPr>
          <w:spacing w:val="-4"/>
        </w:rPr>
        <w:t xml:space="preserve"> </w:t>
      </w:r>
      <w:r w:rsidRPr="00CF5B03">
        <w:t>Protection</w:t>
      </w:r>
      <w:r w:rsidRPr="00CF5B03">
        <w:rPr>
          <w:spacing w:val="-5"/>
        </w:rPr>
        <w:t xml:space="preserve"> </w:t>
      </w:r>
      <w:r w:rsidRPr="00CF5B03">
        <w:t>Association</w:t>
      </w:r>
      <w:r w:rsidRPr="00CF5B03">
        <w:rPr>
          <w:spacing w:val="-4"/>
        </w:rPr>
        <w:t xml:space="preserve"> </w:t>
      </w:r>
      <w:r w:rsidRPr="00CF5B03">
        <w:rPr>
          <w:spacing w:val="-2"/>
        </w:rPr>
        <w:t>(NFPA):</w:t>
      </w:r>
    </w:p>
    <w:p w14:paraId="32C1B907" w14:textId="77777777" w:rsidR="00F43793" w:rsidRPr="00CF5B03" w:rsidRDefault="00F43793" w:rsidP="00F43793">
      <w:pPr>
        <w:pStyle w:val="PR2"/>
        <w:rPr>
          <w:szCs w:val="24"/>
        </w:rPr>
      </w:pPr>
      <w:r w:rsidRPr="00CF5B03">
        <w:rPr>
          <w:szCs w:val="24"/>
        </w:rPr>
        <w:t>NFPA</w:t>
      </w:r>
      <w:r w:rsidRPr="00CF5B03">
        <w:rPr>
          <w:spacing w:val="-4"/>
          <w:szCs w:val="24"/>
        </w:rPr>
        <w:t xml:space="preserve"> </w:t>
      </w:r>
      <w:r w:rsidRPr="00CF5B03">
        <w:rPr>
          <w:szCs w:val="24"/>
        </w:rPr>
        <w:t>101</w:t>
      </w:r>
      <w:r w:rsidRPr="00CF5B03">
        <w:rPr>
          <w:spacing w:val="-1"/>
          <w:szCs w:val="24"/>
        </w:rPr>
        <w:t xml:space="preserve"> </w:t>
      </w:r>
      <w:r w:rsidRPr="00CF5B03">
        <w:rPr>
          <w:szCs w:val="24"/>
        </w:rPr>
        <w:t>–</w:t>
      </w:r>
      <w:r w:rsidRPr="00CF5B03">
        <w:rPr>
          <w:spacing w:val="-3"/>
          <w:szCs w:val="24"/>
        </w:rPr>
        <w:t xml:space="preserve"> </w:t>
      </w:r>
      <w:r w:rsidRPr="00CF5B03">
        <w:rPr>
          <w:szCs w:val="24"/>
        </w:rPr>
        <w:t>Life</w:t>
      </w:r>
      <w:r w:rsidRPr="00CF5B03">
        <w:rPr>
          <w:spacing w:val="-3"/>
          <w:szCs w:val="24"/>
        </w:rPr>
        <w:t xml:space="preserve"> </w:t>
      </w:r>
      <w:r w:rsidRPr="00CF5B03">
        <w:rPr>
          <w:szCs w:val="24"/>
        </w:rPr>
        <w:t>Safety</w:t>
      </w:r>
      <w:r w:rsidRPr="00CF5B03">
        <w:rPr>
          <w:spacing w:val="-4"/>
          <w:szCs w:val="24"/>
        </w:rPr>
        <w:t xml:space="preserve"> Code.</w:t>
      </w:r>
    </w:p>
    <w:p w14:paraId="4CE413BD" w14:textId="77777777" w:rsidR="00610447" w:rsidRDefault="00610447" w:rsidP="00F43793">
      <w:pPr>
        <w:pStyle w:val="PR2"/>
        <w:rPr>
          <w:szCs w:val="24"/>
        </w:rPr>
      </w:pPr>
      <w:r>
        <w:rPr>
          <w:szCs w:val="24"/>
        </w:rPr>
        <w:t>NFPA 80 – Standard for Fire Doors and Other Opening Protectives.</w:t>
      </w:r>
    </w:p>
    <w:p w14:paraId="64D61D76" w14:textId="77777777" w:rsidR="00F43793" w:rsidRPr="00CF5B03" w:rsidRDefault="00F43793" w:rsidP="00F43793">
      <w:pPr>
        <w:pStyle w:val="PR2"/>
        <w:rPr>
          <w:szCs w:val="24"/>
        </w:rPr>
      </w:pPr>
      <w:r w:rsidRPr="00CF5B03">
        <w:rPr>
          <w:szCs w:val="24"/>
        </w:rPr>
        <w:t>NFPA</w:t>
      </w:r>
      <w:r w:rsidRPr="00CF5B03">
        <w:rPr>
          <w:spacing w:val="-5"/>
          <w:szCs w:val="24"/>
        </w:rPr>
        <w:t xml:space="preserve"> </w:t>
      </w:r>
      <w:r w:rsidRPr="00CF5B03">
        <w:rPr>
          <w:szCs w:val="24"/>
        </w:rPr>
        <w:t>70</w:t>
      </w:r>
      <w:r w:rsidRPr="00CF5B03">
        <w:rPr>
          <w:spacing w:val="-3"/>
          <w:szCs w:val="24"/>
        </w:rPr>
        <w:t xml:space="preserve"> </w:t>
      </w:r>
      <w:r w:rsidRPr="00CF5B03">
        <w:rPr>
          <w:szCs w:val="24"/>
        </w:rPr>
        <w:t>–</w:t>
      </w:r>
      <w:r w:rsidRPr="00CF5B03">
        <w:rPr>
          <w:spacing w:val="-2"/>
          <w:szCs w:val="24"/>
        </w:rPr>
        <w:t xml:space="preserve"> </w:t>
      </w:r>
      <w:r w:rsidRPr="00CF5B03">
        <w:rPr>
          <w:szCs w:val="24"/>
        </w:rPr>
        <w:t>National</w:t>
      </w:r>
      <w:r w:rsidRPr="00CF5B03">
        <w:rPr>
          <w:spacing w:val="-6"/>
          <w:szCs w:val="24"/>
        </w:rPr>
        <w:t xml:space="preserve"> </w:t>
      </w:r>
      <w:r w:rsidRPr="00CF5B03">
        <w:rPr>
          <w:szCs w:val="24"/>
        </w:rPr>
        <w:t>Electric</w:t>
      </w:r>
      <w:r w:rsidR="00610447">
        <w:rPr>
          <w:szCs w:val="24"/>
        </w:rPr>
        <w:t>al</w:t>
      </w:r>
      <w:r w:rsidRPr="00CF5B03">
        <w:rPr>
          <w:spacing w:val="-3"/>
          <w:szCs w:val="24"/>
        </w:rPr>
        <w:t xml:space="preserve"> </w:t>
      </w:r>
      <w:r w:rsidRPr="00CF5B03">
        <w:rPr>
          <w:spacing w:val="-4"/>
          <w:szCs w:val="24"/>
        </w:rPr>
        <w:t>Code.</w:t>
      </w:r>
    </w:p>
    <w:p w14:paraId="053535FA" w14:textId="77777777" w:rsidR="00F43793" w:rsidRPr="00CF5B03" w:rsidRDefault="00F43793" w:rsidP="00F43793">
      <w:pPr>
        <w:pStyle w:val="PR1"/>
      </w:pPr>
      <w:r w:rsidRPr="00CF5B03">
        <w:t>International</w:t>
      </w:r>
      <w:r w:rsidRPr="00CF5B03">
        <w:rPr>
          <w:spacing w:val="-4"/>
        </w:rPr>
        <w:t xml:space="preserve"> </w:t>
      </w:r>
      <w:r w:rsidRPr="00CF5B03">
        <w:t>Code</w:t>
      </w:r>
      <w:r w:rsidRPr="00CF5B03">
        <w:rPr>
          <w:spacing w:val="-5"/>
        </w:rPr>
        <w:t xml:space="preserve"> </w:t>
      </w:r>
      <w:r w:rsidRPr="00CF5B03">
        <w:t>Council</w:t>
      </w:r>
      <w:r w:rsidRPr="00CF5B03">
        <w:rPr>
          <w:spacing w:val="-4"/>
        </w:rPr>
        <w:t xml:space="preserve"> </w:t>
      </w:r>
      <w:r w:rsidRPr="00CF5B03">
        <w:rPr>
          <w:spacing w:val="-2"/>
        </w:rPr>
        <w:t>(ICC):</w:t>
      </w:r>
    </w:p>
    <w:p w14:paraId="65645FD4" w14:textId="77777777" w:rsidR="00D01C22" w:rsidRPr="002003E0" w:rsidRDefault="00D01C22" w:rsidP="00D01C22">
      <w:pPr>
        <w:pStyle w:val="PR2"/>
        <w:rPr>
          <w:szCs w:val="24"/>
        </w:rPr>
      </w:pPr>
      <w:r>
        <w:rPr>
          <w:szCs w:val="24"/>
        </w:rPr>
        <w:t>[</w:t>
      </w:r>
      <w:r w:rsidRPr="002003E0">
        <w:rPr>
          <w:color w:val="FF0000"/>
          <w:szCs w:val="24"/>
        </w:rPr>
        <w:t>IBC:  International Building Code.</w:t>
      </w:r>
      <w:r>
        <w:rPr>
          <w:szCs w:val="24"/>
        </w:rPr>
        <w:t>]</w:t>
      </w:r>
    </w:p>
    <w:p w14:paraId="56BD4811" w14:textId="77777777" w:rsidR="00D01C22" w:rsidRPr="002003E0" w:rsidRDefault="00D01C22" w:rsidP="00D01C22">
      <w:pPr>
        <w:pStyle w:val="PR2"/>
        <w:rPr>
          <w:szCs w:val="24"/>
        </w:rPr>
      </w:pPr>
      <w:r>
        <w:rPr>
          <w:szCs w:val="24"/>
        </w:rPr>
        <w:t>[</w:t>
      </w:r>
      <w:r w:rsidRPr="002003E0">
        <w:rPr>
          <w:color w:val="FF0000"/>
          <w:szCs w:val="24"/>
        </w:rPr>
        <w:t>CBC: California Building Code.</w:t>
      </w:r>
      <w:r>
        <w:rPr>
          <w:szCs w:val="24"/>
        </w:rPr>
        <w:t>]</w:t>
      </w:r>
    </w:p>
    <w:p w14:paraId="36829E46" w14:textId="77777777" w:rsidR="00F43793" w:rsidRPr="00CF5B03" w:rsidRDefault="00F43793" w:rsidP="00F43793">
      <w:pPr>
        <w:pStyle w:val="PR1"/>
      </w:pPr>
      <w:r w:rsidRPr="00CF5B03">
        <w:t>National</w:t>
      </w:r>
      <w:r w:rsidRPr="00CF5B03">
        <w:rPr>
          <w:spacing w:val="-4"/>
        </w:rPr>
        <w:t xml:space="preserve"> </w:t>
      </w:r>
      <w:r w:rsidRPr="00CF5B03">
        <w:t>Association</w:t>
      </w:r>
      <w:r w:rsidRPr="00CF5B03">
        <w:rPr>
          <w:spacing w:val="-5"/>
        </w:rPr>
        <w:t xml:space="preserve"> </w:t>
      </w:r>
      <w:r w:rsidRPr="00CF5B03">
        <w:t>of</w:t>
      </w:r>
      <w:r w:rsidRPr="00CF5B03">
        <w:rPr>
          <w:spacing w:val="-2"/>
        </w:rPr>
        <w:t xml:space="preserve"> </w:t>
      </w:r>
      <w:r w:rsidRPr="00CF5B03">
        <w:t>Architectural</w:t>
      </w:r>
      <w:r w:rsidRPr="00CF5B03">
        <w:rPr>
          <w:spacing w:val="-3"/>
        </w:rPr>
        <w:t xml:space="preserve"> </w:t>
      </w:r>
      <w:r w:rsidRPr="00CF5B03">
        <w:t>Metal</w:t>
      </w:r>
      <w:r w:rsidRPr="00CF5B03">
        <w:rPr>
          <w:spacing w:val="-6"/>
        </w:rPr>
        <w:t xml:space="preserve"> </w:t>
      </w:r>
      <w:r w:rsidRPr="00CF5B03">
        <w:t>Manufacturers</w:t>
      </w:r>
      <w:r w:rsidRPr="00CF5B03">
        <w:rPr>
          <w:spacing w:val="-3"/>
        </w:rPr>
        <w:t xml:space="preserve"> </w:t>
      </w:r>
      <w:r w:rsidRPr="00CF5B03">
        <w:rPr>
          <w:spacing w:val="-2"/>
        </w:rPr>
        <w:t>(NAAMM):</w:t>
      </w:r>
    </w:p>
    <w:p w14:paraId="4BFEC510" w14:textId="77777777" w:rsidR="00F43793" w:rsidRPr="00CF5B03" w:rsidRDefault="00F43793" w:rsidP="00F43793">
      <w:pPr>
        <w:pStyle w:val="PR2"/>
        <w:rPr>
          <w:szCs w:val="24"/>
        </w:rPr>
      </w:pPr>
      <w:r w:rsidRPr="00CF5B03">
        <w:rPr>
          <w:szCs w:val="24"/>
        </w:rPr>
        <w:t>Metal</w:t>
      </w:r>
      <w:r w:rsidRPr="00CF5B03">
        <w:rPr>
          <w:spacing w:val="-3"/>
          <w:szCs w:val="24"/>
        </w:rPr>
        <w:t xml:space="preserve"> </w:t>
      </w:r>
      <w:r w:rsidRPr="00CF5B03">
        <w:rPr>
          <w:szCs w:val="24"/>
        </w:rPr>
        <w:t>Finishes Manual</w:t>
      </w:r>
      <w:r w:rsidRPr="00CF5B03">
        <w:rPr>
          <w:spacing w:val="-5"/>
          <w:szCs w:val="24"/>
        </w:rPr>
        <w:t xml:space="preserve"> </w:t>
      </w:r>
      <w:r w:rsidRPr="00CF5B03">
        <w:rPr>
          <w:szCs w:val="24"/>
        </w:rPr>
        <w:t>for</w:t>
      </w:r>
      <w:r w:rsidRPr="00CF5B03">
        <w:rPr>
          <w:spacing w:val="-5"/>
          <w:szCs w:val="24"/>
        </w:rPr>
        <w:t xml:space="preserve"> </w:t>
      </w:r>
      <w:r w:rsidRPr="00CF5B03">
        <w:rPr>
          <w:szCs w:val="24"/>
        </w:rPr>
        <w:t>Architectural</w:t>
      </w:r>
      <w:r w:rsidRPr="00CF5B03">
        <w:rPr>
          <w:spacing w:val="-2"/>
          <w:szCs w:val="24"/>
        </w:rPr>
        <w:t xml:space="preserve"> </w:t>
      </w:r>
      <w:r w:rsidRPr="00CF5B03">
        <w:rPr>
          <w:szCs w:val="24"/>
        </w:rPr>
        <w:t>and</w:t>
      </w:r>
      <w:r w:rsidRPr="00CF5B03">
        <w:rPr>
          <w:spacing w:val="-2"/>
          <w:szCs w:val="24"/>
        </w:rPr>
        <w:t xml:space="preserve"> </w:t>
      </w:r>
      <w:r w:rsidRPr="00CF5B03">
        <w:rPr>
          <w:szCs w:val="24"/>
        </w:rPr>
        <w:t>Metal</w:t>
      </w:r>
      <w:r w:rsidRPr="00CF5B03">
        <w:rPr>
          <w:spacing w:val="-4"/>
          <w:szCs w:val="24"/>
        </w:rPr>
        <w:t xml:space="preserve"> </w:t>
      </w:r>
      <w:r w:rsidRPr="00CF5B03">
        <w:rPr>
          <w:spacing w:val="-2"/>
          <w:szCs w:val="24"/>
        </w:rPr>
        <w:t>Products.</w:t>
      </w:r>
    </w:p>
    <w:p w14:paraId="07DAC44B" w14:textId="77777777" w:rsidR="00F43793" w:rsidRPr="00CF5B03" w:rsidRDefault="00F43793" w:rsidP="00F43793">
      <w:pPr>
        <w:pStyle w:val="PR1"/>
      </w:pPr>
      <w:r w:rsidRPr="00CF5B03">
        <w:t>American</w:t>
      </w:r>
      <w:r w:rsidRPr="00CF5B03">
        <w:rPr>
          <w:spacing w:val="-7"/>
        </w:rPr>
        <w:t xml:space="preserve"> </w:t>
      </w:r>
      <w:r w:rsidRPr="00CF5B03">
        <w:t>Architectural</w:t>
      </w:r>
      <w:r w:rsidRPr="00CF5B03">
        <w:rPr>
          <w:spacing w:val="-3"/>
        </w:rPr>
        <w:t xml:space="preserve"> </w:t>
      </w:r>
      <w:r w:rsidRPr="00CF5B03">
        <w:t>Manufacturers</w:t>
      </w:r>
      <w:r w:rsidRPr="00CF5B03">
        <w:rPr>
          <w:spacing w:val="-3"/>
        </w:rPr>
        <w:t xml:space="preserve"> </w:t>
      </w:r>
      <w:r w:rsidRPr="00CF5B03">
        <w:t>Association</w:t>
      </w:r>
      <w:r w:rsidRPr="00CF5B03">
        <w:rPr>
          <w:spacing w:val="-3"/>
        </w:rPr>
        <w:t xml:space="preserve"> </w:t>
      </w:r>
      <w:r w:rsidRPr="00CF5B03">
        <w:rPr>
          <w:spacing w:val="-2"/>
        </w:rPr>
        <w:t>(AAMA):</w:t>
      </w:r>
    </w:p>
    <w:p w14:paraId="6EA91DAD" w14:textId="77777777" w:rsidR="00F43793" w:rsidRPr="00CF5B03" w:rsidRDefault="00F43793" w:rsidP="00F43793">
      <w:pPr>
        <w:pStyle w:val="PR2"/>
        <w:rPr>
          <w:szCs w:val="24"/>
        </w:rPr>
      </w:pPr>
      <w:r w:rsidRPr="00CF5B03">
        <w:rPr>
          <w:szCs w:val="24"/>
        </w:rPr>
        <w:t>AAMA</w:t>
      </w:r>
      <w:r w:rsidRPr="00CF5B03">
        <w:rPr>
          <w:spacing w:val="-5"/>
          <w:szCs w:val="24"/>
        </w:rPr>
        <w:t xml:space="preserve"> </w:t>
      </w:r>
      <w:r w:rsidRPr="00CF5B03">
        <w:rPr>
          <w:szCs w:val="24"/>
        </w:rPr>
        <w:t>607.1</w:t>
      </w:r>
      <w:r w:rsidRPr="00CF5B03">
        <w:rPr>
          <w:spacing w:val="-1"/>
          <w:szCs w:val="24"/>
        </w:rPr>
        <w:t xml:space="preserve"> </w:t>
      </w:r>
      <w:r w:rsidRPr="00CF5B03">
        <w:rPr>
          <w:szCs w:val="24"/>
        </w:rPr>
        <w:t>-</w:t>
      </w:r>
      <w:r w:rsidRPr="00CF5B03">
        <w:rPr>
          <w:spacing w:val="-3"/>
          <w:szCs w:val="24"/>
        </w:rPr>
        <w:t xml:space="preserve"> </w:t>
      </w:r>
      <w:r w:rsidRPr="00CF5B03">
        <w:rPr>
          <w:szCs w:val="24"/>
        </w:rPr>
        <w:t>Clear</w:t>
      </w:r>
      <w:r w:rsidRPr="00CF5B03">
        <w:rPr>
          <w:spacing w:val="-2"/>
          <w:szCs w:val="24"/>
        </w:rPr>
        <w:t xml:space="preserve"> </w:t>
      </w:r>
      <w:r w:rsidRPr="00CF5B03">
        <w:rPr>
          <w:szCs w:val="24"/>
        </w:rPr>
        <w:t>Anodic</w:t>
      </w:r>
      <w:r w:rsidRPr="00CF5B03">
        <w:rPr>
          <w:spacing w:val="-3"/>
          <w:szCs w:val="24"/>
        </w:rPr>
        <w:t xml:space="preserve"> </w:t>
      </w:r>
      <w:r w:rsidRPr="00CF5B03">
        <w:rPr>
          <w:szCs w:val="24"/>
        </w:rPr>
        <w:t>Finishes</w:t>
      </w:r>
      <w:r w:rsidRPr="00CF5B03">
        <w:rPr>
          <w:spacing w:val="-4"/>
          <w:szCs w:val="24"/>
        </w:rPr>
        <w:t xml:space="preserve"> </w:t>
      </w:r>
      <w:r w:rsidRPr="00CF5B03">
        <w:rPr>
          <w:szCs w:val="24"/>
        </w:rPr>
        <w:t>for</w:t>
      </w:r>
      <w:r w:rsidRPr="00CF5B03">
        <w:rPr>
          <w:spacing w:val="-3"/>
          <w:szCs w:val="24"/>
        </w:rPr>
        <w:t xml:space="preserve"> </w:t>
      </w:r>
      <w:r w:rsidRPr="00CF5B03">
        <w:rPr>
          <w:szCs w:val="24"/>
        </w:rPr>
        <w:t>Architectural</w:t>
      </w:r>
      <w:r w:rsidRPr="00CF5B03">
        <w:rPr>
          <w:spacing w:val="-5"/>
          <w:szCs w:val="24"/>
        </w:rPr>
        <w:t xml:space="preserve"> </w:t>
      </w:r>
      <w:r w:rsidRPr="00CF5B03">
        <w:rPr>
          <w:spacing w:val="-2"/>
          <w:szCs w:val="24"/>
        </w:rPr>
        <w:t>Aluminum.</w:t>
      </w:r>
    </w:p>
    <w:p w14:paraId="68E46B09" w14:textId="77777777" w:rsidR="00713194" w:rsidRPr="00CF5B03" w:rsidRDefault="00713194" w:rsidP="00713194">
      <w:pPr>
        <w:pStyle w:val="ART"/>
        <w:jc w:val="both"/>
        <w:rPr>
          <w:rFonts w:cs="Arial"/>
          <w:szCs w:val="24"/>
        </w:rPr>
      </w:pPr>
      <w:r w:rsidRPr="00CF5B03">
        <w:rPr>
          <w:rFonts w:cs="Arial"/>
          <w:spacing w:val="-2"/>
          <w:szCs w:val="24"/>
        </w:rPr>
        <w:t>PERFORMANCE</w:t>
      </w:r>
      <w:r w:rsidRPr="00CF5B03">
        <w:rPr>
          <w:rFonts w:cs="Arial"/>
          <w:spacing w:val="-1"/>
          <w:szCs w:val="24"/>
        </w:rPr>
        <w:t xml:space="preserve"> </w:t>
      </w:r>
      <w:r w:rsidRPr="00CF5B03">
        <w:rPr>
          <w:rFonts w:cs="Arial"/>
          <w:spacing w:val="-2"/>
          <w:szCs w:val="24"/>
        </w:rPr>
        <w:t>REQUIREMENTS</w:t>
      </w:r>
    </w:p>
    <w:p w14:paraId="1DEB1568" w14:textId="77777777" w:rsidR="00713194" w:rsidRPr="00CF5B03" w:rsidRDefault="00713194" w:rsidP="00713194">
      <w:pPr>
        <w:pStyle w:val="PR1"/>
      </w:pPr>
      <w:r w:rsidRPr="00CF5B03">
        <w:t>Temperature</w:t>
      </w:r>
      <w:r w:rsidRPr="00CF5B03">
        <w:rPr>
          <w:spacing w:val="-5"/>
        </w:rPr>
        <w:t xml:space="preserve"> </w:t>
      </w:r>
      <w:r w:rsidRPr="00CF5B03">
        <w:t>Change</w:t>
      </w:r>
      <w:r w:rsidRPr="00CF5B03">
        <w:rPr>
          <w:spacing w:val="-4"/>
        </w:rPr>
        <w:t>:</w:t>
      </w:r>
    </w:p>
    <w:p w14:paraId="5EA10827" w14:textId="77777777" w:rsidR="00713194" w:rsidRPr="00CF5B03" w:rsidRDefault="000E4350" w:rsidP="00713194">
      <w:pPr>
        <w:pStyle w:val="PR2"/>
        <w:rPr>
          <w:szCs w:val="24"/>
        </w:rPr>
      </w:pPr>
      <w:r>
        <w:t>Operator</w:t>
      </w:r>
      <w:r>
        <w:rPr>
          <w:spacing w:val="-4"/>
        </w:rPr>
        <w:t xml:space="preserve"> </w:t>
      </w:r>
      <w:r>
        <w:t>capable</w:t>
      </w:r>
      <w:r>
        <w:rPr>
          <w:spacing w:val="-6"/>
        </w:rPr>
        <w:t xml:space="preserve"> </w:t>
      </w:r>
      <w:r>
        <w:t>of</w:t>
      </w:r>
      <w:r>
        <w:rPr>
          <w:spacing w:val="-4"/>
        </w:rPr>
        <w:t xml:space="preserve"> </w:t>
      </w:r>
      <w:r>
        <w:t>operating</w:t>
      </w:r>
      <w:r>
        <w:rPr>
          <w:spacing w:val="-6"/>
        </w:rPr>
        <w:t xml:space="preserve"> </w:t>
      </w:r>
      <w:r>
        <w:t>within</w:t>
      </w:r>
      <w:r>
        <w:rPr>
          <w:spacing w:val="-4"/>
        </w:rPr>
        <w:t xml:space="preserve"> </w:t>
      </w:r>
      <w:r>
        <w:t>temperature</w:t>
      </w:r>
      <w:r>
        <w:rPr>
          <w:spacing w:val="-4"/>
        </w:rPr>
        <w:t xml:space="preserve"> </w:t>
      </w:r>
      <w:r>
        <w:t>ranges</w:t>
      </w:r>
      <w:r>
        <w:rPr>
          <w:spacing w:val="-4"/>
        </w:rPr>
        <w:t xml:space="preserve"> </w:t>
      </w:r>
      <w:r>
        <w:t>of -4°F</w:t>
      </w:r>
      <w:r>
        <w:rPr>
          <w:spacing w:val="-7"/>
        </w:rPr>
        <w:t xml:space="preserve"> </w:t>
      </w:r>
      <w:r>
        <w:t xml:space="preserve">and </w:t>
      </w:r>
      <w:r w:rsidR="00993E7E">
        <w:t>113</w:t>
      </w:r>
      <w:r>
        <w:rPr>
          <w:spacing w:val="-4"/>
        </w:rPr>
        <w:t>°F</w:t>
      </w:r>
      <w:r w:rsidRPr="006C54C9">
        <w:t xml:space="preserve"> (-</w:t>
      </w:r>
      <w:r w:rsidR="00993E7E">
        <w:t>2</w:t>
      </w:r>
      <w:r>
        <w:t>0</w:t>
      </w:r>
      <w:r w:rsidRPr="006C54C9">
        <w:sym w:font="Symbol" w:char="F0B0"/>
      </w:r>
      <w:r w:rsidRPr="006C54C9">
        <w:t xml:space="preserve"> C to </w:t>
      </w:r>
      <w:r w:rsidR="00412E35">
        <w:t>45</w:t>
      </w:r>
      <w:r w:rsidRPr="006C54C9">
        <w:sym w:font="Symbol" w:char="F0B0"/>
      </w:r>
      <w:r w:rsidRPr="006C54C9">
        <w:t xml:space="preserve"> C)</w:t>
      </w:r>
      <w:r w:rsidR="00713194" w:rsidRPr="00CF5B03">
        <w:rPr>
          <w:spacing w:val="-2"/>
          <w:szCs w:val="24"/>
        </w:rPr>
        <w:t>.</w:t>
      </w:r>
    </w:p>
    <w:p w14:paraId="62C2A40C" w14:textId="77777777" w:rsidR="000E4350" w:rsidRPr="00CF5B03" w:rsidRDefault="000E4350" w:rsidP="000E4350">
      <w:pPr>
        <w:pStyle w:val="ART"/>
        <w:jc w:val="both"/>
        <w:rPr>
          <w:rFonts w:cs="Arial"/>
          <w:szCs w:val="24"/>
        </w:rPr>
      </w:pPr>
      <w:r w:rsidRPr="00CF5B03">
        <w:rPr>
          <w:rFonts w:cs="Arial"/>
          <w:spacing w:val="-2"/>
          <w:szCs w:val="24"/>
        </w:rPr>
        <w:t>SUBMITTALS</w:t>
      </w:r>
    </w:p>
    <w:p w14:paraId="601C3F11" w14:textId="77777777" w:rsidR="000E4350" w:rsidRPr="00CF5B03" w:rsidRDefault="000E4350" w:rsidP="000E4350">
      <w:pPr>
        <w:pStyle w:val="PR1"/>
      </w:pPr>
      <w:r w:rsidRPr="00CF5B03">
        <w:t>Product Data:</w:t>
      </w:r>
      <w:r w:rsidRPr="00CF5B03">
        <w:rPr>
          <w:spacing w:val="-8"/>
        </w:rPr>
        <w:t xml:space="preserve"> </w:t>
      </w:r>
      <w:r w:rsidRPr="00CF5B03">
        <w:t>Provide</w:t>
      </w:r>
      <w:r w:rsidRPr="00CF5B03">
        <w:rPr>
          <w:spacing w:val="-5"/>
        </w:rPr>
        <w:t xml:space="preserve"> </w:t>
      </w:r>
      <w:r w:rsidRPr="00CF5B03">
        <w:t>complete</w:t>
      </w:r>
      <w:r w:rsidRPr="00CF5B03">
        <w:rPr>
          <w:spacing w:val="-8"/>
        </w:rPr>
        <w:t xml:space="preserve"> </w:t>
      </w:r>
      <w:r w:rsidRPr="00CF5B03">
        <w:t>product</w:t>
      </w:r>
      <w:r w:rsidRPr="00CF5B03">
        <w:rPr>
          <w:spacing w:val="-6"/>
        </w:rPr>
        <w:t xml:space="preserve"> </w:t>
      </w:r>
      <w:r w:rsidRPr="00CF5B03">
        <w:t>and</w:t>
      </w:r>
      <w:r w:rsidRPr="00CF5B03">
        <w:rPr>
          <w:spacing w:val="-6"/>
        </w:rPr>
        <w:t xml:space="preserve"> </w:t>
      </w:r>
      <w:r w:rsidRPr="00CF5B03">
        <w:t>installation</w:t>
      </w:r>
      <w:r w:rsidRPr="00CF5B03">
        <w:rPr>
          <w:spacing w:val="-6"/>
        </w:rPr>
        <w:t xml:space="preserve"> </w:t>
      </w:r>
      <w:r w:rsidRPr="00CF5B03">
        <w:t>documentation as provided by the manufacturer.</w:t>
      </w:r>
    </w:p>
    <w:p w14:paraId="36AC5FCB" w14:textId="77777777" w:rsidR="000E4350" w:rsidRPr="00CF5B03" w:rsidRDefault="000E4350" w:rsidP="000E4350">
      <w:pPr>
        <w:pStyle w:val="PR1"/>
      </w:pPr>
      <w:r w:rsidRPr="00CF5B03">
        <w:t>Shop Drawings:</w:t>
      </w:r>
      <w:r w:rsidRPr="00CF5B03">
        <w:rPr>
          <w:spacing w:val="-7"/>
        </w:rPr>
        <w:t xml:space="preserve"> </w:t>
      </w:r>
      <w:r w:rsidRPr="00CF5B03">
        <w:t xml:space="preserve">Provide shop drawings </w:t>
      </w:r>
      <w:r w:rsidR="002C666B">
        <w:t xml:space="preserve">for automatic door operators </w:t>
      </w:r>
      <w:r w:rsidRPr="00CF5B03">
        <w:t>including elevations, sections, and</w:t>
      </w:r>
      <w:r w:rsidRPr="00CF5B03">
        <w:rPr>
          <w:spacing w:val="-4"/>
        </w:rPr>
        <w:t xml:space="preserve"> </w:t>
      </w:r>
      <w:r w:rsidRPr="00CF5B03">
        <w:t>details</w:t>
      </w:r>
      <w:r w:rsidRPr="00CF5B03">
        <w:rPr>
          <w:spacing w:val="-5"/>
        </w:rPr>
        <w:t xml:space="preserve"> </w:t>
      </w:r>
      <w:r w:rsidRPr="00CF5B03">
        <w:t>of</w:t>
      </w:r>
      <w:r w:rsidRPr="00CF5B03">
        <w:rPr>
          <w:spacing w:val="-5"/>
        </w:rPr>
        <w:t xml:space="preserve"> </w:t>
      </w:r>
      <w:r w:rsidRPr="00CF5B03">
        <w:t>construction.</w:t>
      </w:r>
      <w:r w:rsidRPr="00CF5B03">
        <w:rPr>
          <w:spacing w:val="-5"/>
        </w:rPr>
        <w:t xml:space="preserve">  Include </w:t>
      </w:r>
      <w:r w:rsidRPr="00CF5B03">
        <w:t>profiles, dimensioned layout, motion /presence sensor control devices, finish, electrical, and anchoring requirements.</w:t>
      </w:r>
    </w:p>
    <w:p w14:paraId="0DE3C8D0" w14:textId="77777777" w:rsidR="000E4350" w:rsidRPr="00CF5B03" w:rsidRDefault="000E4350" w:rsidP="000E4350">
      <w:pPr>
        <w:pStyle w:val="PR1"/>
      </w:pPr>
      <w:bookmarkStart w:id="1" w:name="_Hlk109739596"/>
      <w:r w:rsidRPr="00490ACD">
        <w:t>Informational Submittal:  Manufacturer's product information indicating the  available sustainability credits</w:t>
      </w:r>
      <w:r w:rsidRPr="00CF5B03">
        <w:t xml:space="preserve"> that can contribute towards LEED certification</w:t>
      </w:r>
      <w:bookmarkEnd w:id="1"/>
      <w:r w:rsidRPr="00CF5B03">
        <w:t xml:space="preserve">. </w:t>
      </w:r>
    </w:p>
    <w:p w14:paraId="769B93C6" w14:textId="77777777" w:rsidR="000E4350" w:rsidRPr="00CF5B03" w:rsidRDefault="000E4350" w:rsidP="000E4350">
      <w:pPr>
        <w:pStyle w:val="PR2"/>
        <w:rPr>
          <w:szCs w:val="24"/>
        </w:rPr>
      </w:pPr>
      <w:bookmarkStart w:id="2" w:name="_Hlk109739624"/>
      <w:r w:rsidRPr="00CF5B03">
        <w:rPr>
          <w:szCs w:val="24"/>
        </w:rPr>
        <w:t>Manufacturer's certificate indicating percentage of pre-consumer, post-consumer, and new content in the extruded aluminum.</w:t>
      </w:r>
      <w:bookmarkEnd w:id="2"/>
    </w:p>
    <w:p w14:paraId="49810652" w14:textId="77777777" w:rsidR="00DB29EE" w:rsidRDefault="00DB29EE" w:rsidP="000E4350">
      <w:pPr>
        <w:pStyle w:val="PR1"/>
      </w:pPr>
      <w:bookmarkStart w:id="3" w:name="_Hlk109914475"/>
      <w:r w:rsidRPr="006F1B31">
        <w:lastRenderedPageBreak/>
        <w:t xml:space="preserve">Samples: Submit manufacturer’s </w:t>
      </w:r>
      <w:r>
        <w:t xml:space="preserve">finish </w:t>
      </w:r>
      <w:r w:rsidRPr="006F1B31">
        <w:t>samples</w:t>
      </w:r>
      <w:bookmarkEnd w:id="3"/>
      <w:r>
        <w:t>.</w:t>
      </w:r>
    </w:p>
    <w:p w14:paraId="75DC4723" w14:textId="77777777" w:rsidR="000E4350" w:rsidRPr="00CF5B03" w:rsidRDefault="000E4350" w:rsidP="000E4350">
      <w:pPr>
        <w:pStyle w:val="PR1"/>
      </w:pPr>
      <w:r w:rsidRPr="00CF5B03">
        <w:t>Provide</w:t>
      </w:r>
      <w:r w:rsidRPr="00CF5B03">
        <w:rPr>
          <w:spacing w:val="-5"/>
        </w:rPr>
        <w:t xml:space="preserve"> </w:t>
      </w:r>
      <w:r w:rsidRPr="00CF5B03">
        <w:t>manufacturer’s</w:t>
      </w:r>
      <w:r w:rsidRPr="00CF5B03">
        <w:rPr>
          <w:spacing w:val="-8"/>
        </w:rPr>
        <w:t xml:space="preserve"> </w:t>
      </w:r>
      <w:r w:rsidRPr="00CF5B03">
        <w:t xml:space="preserve">operating and maintenance manual.  </w:t>
      </w:r>
      <w:r w:rsidRPr="00CF5B03">
        <w:rPr>
          <w:rStyle w:val="Threecharacter"/>
          <w:rFonts w:ascii="Arial" w:hAnsi="Arial"/>
          <w:sz w:val="24"/>
          <w:szCs w:val="24"/>
        </w:rPr>
        <w:t xml:space="preserve">The manual to include the name, address, and contact information of the manufacturer providing the </w:t>
      </w:r>
      <w:r w:rsidR="00DB29EE">
        <w:rPr>
          <w:rStyle w:val="Threecharacter"/>
          <w:rFonts w:ascii="Arial" w:hAnsi="Arial"/>
          <w:sz w:val="24"/>
          <w:szCs w:val="24"/>
        </w:rPr>
        <w:t>operators</w:t>
      </w:r>
      <w:r w:rsidRPr="00CF5B03">
        <w:rPr>
          <w:rStyle w:val="Threecharacter"/>
          <w:rFonts w:ascii="Arial" w:hAnsi="Arial"/>
          <w:sz w:val="24"/>
          <w:szCs w:val="24"/>
        </w:rPr>
        <w:t xml:space="preserve"> and their nearest service representatives.  A spare parts list shall also be included.</w:t>
      </w:r>
    </w:p>
    <w:p w14:paraId="1EA1F145" w14:textId="77777777" w:rsidR="000E4350" w:rsidRPr="00CF5B03" w:rsidRDefault="000E4350" w:rsidP="000E4350">
      <w:pPr>
        <w:pStyle w:val="PR1"/>
      </w:pPr>
      <w:r w:rsidRPr="00CF5B03">
        <w:t>Provide</w:t>
      </w:r>
      <w:r w:rsidRPr="00CF5B03">
        <w:rPr>
          <w:spacing w:val="-5"/>
        </w:rPr>
        <w:t xml:space="preserve"> </w:t>
      </w:r>
      <w:r w:rsidRPr="00CF5B03">
        <w:t>manufacturer’s</w:t>
      </w:r>
      <w:r w:rsidRPr="00CF5B03">
        <w:rPr>
          <w:spacing w:val="-8"/>
        </w:rPr>
        <w:t xml:space="preserve"> </w:t>
      </w:r>
      <w:r w:rsidRPr="00CF5B03">
        <w:t>warranty</w:t>
      </w:r>
      <w:r w:rsidRPr="00CF5B03">
        <w:rPr>
          <w:spacing w:val="-5"/>
        </w:rPr>
        <w:t xml:space="preserve"> </w:t>
      </w:r>
      <w:r w:rsidRPr="00CF5B03">
        <w:t>documentation</w:t>
      </w:r>
      <w:r w:rsidRPr="00CF5B03">
        <w:rPr>
          <w:spacing w:val="-2"/>
        </w:rPr>
        <w:t>.</w:t>
      </w:r>
    </w:p>
    <w:p w14:paraId="45B198BE" w14:textId="77777777" w:rsidR="00725FC2" w:rsidRPr="004B1D4B" w:rsidRDefault="00725FC2" w:rsidP="00725FC2">
      <w:pPr>
        <w:pStyle w:val="ART"/>
        <w:jc w:val="both"/>
        <w:rPr>
          <w:rFonts w:cs="Arial"/>
          <w:szCs w:val="24"/>
        </w:rPr>
      </w:pPr>
      <w:r w:rsidRPr="004B1D4B">
        <w:rPr>
          <w:rFonts w:cs="Arial"/>
          <w:szCs w:val="24"/>
        </w:rPr>
        <w:t>QUALITY</w:t>
      </w:r>
      <w:r w:rsidRPr="004B1D4B">
        <w:rPr>
          <w:rFonts w:cs="Arial"/>
          <w:spacing w:val="-7"/>
          <w:szCs w:val="24"/>
        </w:rPr>
        <w:t xml:space="preserve"> </w:t>
      </w:r>
      <w:r w:rsidRPr="004B1D4B">
        <w:rPr>
          <w:rFonts w:cs="Arial"/>
          <w:spacing w:val="-2"/>
          <w:szCs w:val="24"/>
        </w:rPr>
        <w:t>ASSURANCE</w:t>
      </w:r>
    </w:p>
    <w:p w14:paraId="493D7F19" w14:textId="77777777" w:rsidR="00725FC2" w:rsidRPr="00CF5B03" w:rsidRDefault="00725FC2" w:rsidP="00725FC2">
      <w:pPr>
        <w:pStyle w:val="PR1"/>
      </w:pPr>
      <w:r w:rsidRPr="00CF5B03">
        <w:t xml:space="preserve">Manufacturer must have a minimum of </w:t>
      </w:r>
      <w:r w:rsidR="009509CD">
        <w:t>ten</w:t>
      </w:r>
      <w:r w:rsidRPr="00CF5B03">
        <w:t xml:space="preserve"> (</w:t>
      </w:r>
      <w:r w:rsidR="009509CD">
        <w:t>10</w:t>
      </w:r>
      <w:r w:rsidRPr="00CF5B03">
        <w:t xml:space="preserve">) </w:t>
      </w:r>
      <w:r w:rsidR="000C6316" w:rsidRPr="00CF5B03">
        <w:t>year</w:t>
      </w:r>
      <w:r w:rsidR="000C6316">
        <w:t>s</w:t>
      </w:r>
      <w:r w:rsidR="000C6316" w:rsidRPr="00CF5B03">
        <w:t>’ experience</w:t>
      </w:r>
      <w:r w:rsidRPr="00CF5B03">
        <w:t xml:space="preserve"> in the fabrication</w:t>
      </w:r>
      <w:r w:rsidRPr="00CF5B03">
        <w:rPr>
          <w:spacing w:val="-5"/>
        </w:rPr>
        <w:t xml:space="preserve"> </w:t>
      </w:r>
      <w:r w:rsidRPr="00CF5B03">
        <w:t>of</w:t>
      </w:r>
      <w:r w:rsidRPr="00CF5B03">
        <w:rPr>
          <w:spacing w:val="-9"/>
        </w:rPr>
        <w:t xml:space="preserve"> </w:t>
      </w:r>
      <w:r w:rsidR="00AE6A97">
        <w:t>equipment</w:t>
      </w:r>
      <w:r w:rsidRPr="00CF5B03">
        <w:rPr>
          <w:spacing w:val="-8"/>
        </w:rPr>
        <w:t xml:space="preserve"> </w:t>
      </w:r>
      <w:r w:rsidRPr="00CF5B03">
        <w:t>similar</w:t>
      </w:r>
      <w:r w:rsidRPr="00CF5B03">
        <w:rPr>
          <w:spacing w:val="-5"/>
        </w:rPr>
        <w:t xml:space="preserve"> </w:t>
      </w:r>
      <w:r w:rsidRPr="00CF5B03">
        <w:t>to</w:t>
      </w:r>
      <w:r w:rsidRPr="00CF5B03">
        <w:rPr>
          <w:spacing w:val="-4"/>
        </w:rPr>
        <w:t xml:space="preserve"> </w:t>
      </w:r>
      <w:r w:rsidRPr="00CF5B03">
        <w:t>those</w:t>
      </w:r>
      <w:r w:rsidRPr="00CF5B03">
        <w:rPr>
          <w:spacing w:val="-5"/>
        </w:rPr>
        <w:t xml:space="preserve"> </w:t>
      </w:r>
      <w:r w:rsidRPr="00CF5B03">
        <w:t xml:space="preserve">specified. </w:t>
      </w:r>
    </w:p>
    <w:p w14:paraId="5741C643" w14:textId="77777777" w:rsidR="00725FC2" w:rsidRDefault="00AE6A97" w:rsidP="00725FC2">
      <w:pPr>
        <w:pStyle w:val="PR1"/>
      </w:pPr>
      <w:r>
        <w:t>A</w:t>
      </w:r>
      <w:r w:rsidR="00725FC2" w:rsidRPr="00CF5B03">
        <w:t xml:space="preserve">utomatic </w:t>
      </w:r>
      <w:r>
        <w:t>door operators</w:t>
      </w:r>
      <w:r w:rsidR="00725FC2" w:rsidRPr="00CF5B03">
        <w:rPr>
          <w:spacing w:val="-3"/>
        </w:rPr>
        <w:t xml:space="preserve"> </w:t>
      </w:r>
      <w:r w:rsidR="00725FC2" w:rsidRPr="00CF5B03">
        <w:t>shall</w:t>
      </w:r>
      <w:r w:rsidR="00725FC2" w:rsidRPr="00CF5B03">
        <w:rPr>
          <w:spacing w:val="-6"/>
        </w:rPr>
        <w:t xml:space="preserve"> </w:t>
      </w:r>
      <w:r w:rsidR="00725FC2" w:rsidRPr="00CF5B03">
        <w:t>be</w:t>
      </w:r>
      <w:r w:rsidR="00725FC2" w:rsidRPr="00CF5B03">
        <w:rPr>
          <w:spacing w:val="-5"/>
        </w:rPr>
        <w:t xml:space="preserve"> </w:t>
      </w:r>
      <w:r w:rsidR="00725FC2" w:rsidRPr="00CF5B03">
        <w:t>obtained</w:t>
      </w:r>
      <w:r w:rsidR="00725FC2" w:rsidRPr="00CF5B03">
        <w:rPr>
          <w:spacing w:val="-3"/>
        </w:rPr>
        <w:t xml:space="preserve"> </w:t>
      </w:r>
      <w:r w:rsidR="00725FC2" w:rsidRPr="00CF5B03">
        <w:t>solely</w:t>
      </w:r>
      <w:r w:rsidR="00725FC2" w:rsidRPr="00CF5B03">
        <w:rPr>
          <w:spacing w:val="-6"/>
        </w:rPr>
        <w:t xml:space="preserve"> </w:t>
      </w:r>
      <w:r w:rsidR="00725FC2" w:rsidRPr="00CF5B03">
        <w:t>through</w:t>
      </w:r>
      <w:r w:rsidR="00725FC2" w:rsidRPr="00CF5B03">
        <w:rPr>
          <w:spacing w:val="-3"/>
        </w:rPr>
        <w:t xml:space="preserve"> </w:t>
      </w:r>
      <w:r w:rsidR="00725FC2" w:rsidRPr="00CF5B03">
        <w:t>an</w:t>
      </w:r>
      <w:r w:rsidR="00725FC2" w:rsidRPr="00CF5B03">
        <w:rPr>
          <w:spacing w:val="-5"/>
        </w:rPr>
        <w:t xml:space="preserve"> </w:t>
      </w:r>
      <w:r w:rsidR="00725FC2" w:rsidRPr="00CF5B03">
        <w:t>authorized</w:t>
      </w:r>
      <w:r w:rsidR="00725FC2" w:rsidRPr="00CF5B03">
        <w:rPr>
          <w:spacing w:val="-3"/>
        </w:rPr>
        <w:t xml:space="preserve"> </w:t>
      </w:r>
      <w:r w:rsidR="00725FC2" w:rsidRPr="00CF5B03">
        <w:t>trained</w:t>
      </w:r>
      <w:r w:rsidR="00725FC2" w:rsidRPr="00CF5B03">
        <w:rPr>
          <w:spacing w:val="-5"/>
        </w:rPr>
        <w:t xml:space="preserve"> </w:t>
      </w:r>
      <w:r w:rsidR="00725FC2" w:rsidRPr="00CF5B03">
        <w:t>and</w:t>
      </w:r>
      <w:r w:rsidR="00725FC2" w:rsidRPr="00CF5B03">
        <w:rPr>
          <w:spacing w:val="-7"/>
        </w:rPr>
        <w:t xml:space="preserve"> </w:t>
      </w:r>
      <w:r w:rsidR="00725FC2" w:rsidRPr="00CF5B03">
        <w:t>factory</w:t>
      </w:r>
      <w:r w:rsidR="00725FC2" w:rsidRPr="00CF5B03">
        <w:rPr>
          <w:spacing w:val="-7"/>
        </w:rPr>
        <w:t xml:space="preserve"> </w:t>
      </w:r>
      <w:r w:rsidR="00725FC2" w:rsidRPr="00CF5B03">
        <w:t>certified provider.</w:t>
      </w:r>
    </w:p>
    <w:p w14:paraId="115FCC90" w14:textId="77777777" w:rsidR="009509CD" w:rsidRDefault="009509CD" w:rsidP="00725FC2">
      <w:pPr>
        <w:pStyle w:val="PR1"/>
      </w:pPr>
      <w:r>
        <w:t>Obtain</w:t>
      </w:r>
      <w:r>
        <w:rPr>
          <w:spacing w:val="-8"/>
        </w:rPr>
        <w:t xml:space="preserve"> </w:t>
      </w:r>
      <w:r>
        <w:t>automatic</w:t>
      </w:r>
      <w:r>
        <w:rPr>
          <w:spacing w:val="-6"/>
        </w:rPr>
        <w:t xml:space="preserve"> </w:t>
      </w:r>
      <w:r>
        <w:t>door</w:t>
      </w:r>
      <w:r>
        <w:rPr>
          <w:spacing w:val="-6"/>
        </w:rPr>
        <w:t xml:space="preserve"> </w:t>
      </w:r>
      <w:r>
        <w:t>operators</w:t>
      </w:r>
      <w:r>
        <w:rPr>
          <w:spacing w:val="-6"/>
        </w:rPr>
        <w:t xml:space="preserve"> </w:t>
      </w:r>
      <w:r>
        <w:t>and</w:t>
      </w:r>
      <w:r>
        <w:rPr>
          <w:spacing w:val="-6"/>
        </w:rPr>
        <w:t xml:space="preserve"> </w:t>
      </w:r>
      <w:r>
        <w:t>installation services through one source from a single manufacturer.</w:t>
      </w:r>
    </w:p>
    <w:p w14:paraId="23376A16" w14:textId="77777777" w:rsidR="00725FC2" w:rsidRPr="00CF5B03" w:rsidRDefault="00744DC7" w:rsidP="00725FC2">
      <w:pPr>
        <w:pStyle w:val="PR1"/>
      </w:pPr>
      <w:r>
        <w:t>A</w:t>
      </w:r>
      <w:r w:rsidR="00725FC2" w:rsidRPr="00CF5B03">
        <w:t xml:space="preserve">utomatic </w:t>
      </w:r>
      <w:r>
        <w:t>door operators</w:t>
      </w:r>
      <w:r w:rsidR="00725FC2" w:rsidRPr="00CF5B03">
        <w:rPr>
          <w:spacing w:val="-3"/>
        </w:rPr>
        <w:t xml:space="preserve"> </w:t>
      </w:r>
      <w:r w:rsidR="00725FC2" w:rsidRPr="00CF5B03">
        <w:t>shall</w:t>
      </w:r>
      <w:r w:rsidR="00725FC2" w:rsidRPr="00CF5B03">
        <w:rPr>
          <w:spacing w:val="-5"/>
        </w:rPr>
        <w:t xml:space="preserve"> </w:t>
      </w:r>
      <w:r w:rsidR="00725FC2" w:rsidRPr="00CF5B03">
        <w:t>be</w:t>
      </w:r>
      <w:r w:rsidR="00725FC2" w:rsidRPr="00CF5B03">
        <w:rPr>
          <w:spacing w:val="-6"/>
        </w:rPr>
        <w:t xml:space="preserve"> </w:t>
      </w:r>
      <w:r w:rsidR="00725FC2" w:rsidRPr="00CF5B03">
        <w:t>certified</w:t>
      </w:r>
      <w:r w:rsidR="00725FC2" w:rsidRPr="00CF5B03">
        <w:rPr>
          <w:spacing w:val="-4"/>
        </w:rPr>
        <w:t xml:space="preserve"> </w:t>
      </w:r>
      <w:r w:rsidR="00725FC2" w:rsidRPr="00CF5B03">
        <w:t>to</w:t>
      </w:r>
      <w:r w:rsidR="00725FC2" w:rsidRPr="00CF5B03">
        <w:rPr>
          <w:spacing w:val="-6"/>
        </w:rPr>
        <w:t xml:space="preserve"> </w:t>
      </w:r>
      <w:r w:rsidR="00725FC2" w:rsidRPr="00CF5B03">
        <w:t>meet</w:t>
      </w:r>
      <w:r w:rsidR="00725FC2" w:rsidRPr="00CF5B03">
        <w:rPr>
          <w:spacing w:val="-4"/>
        </w:rPr>
        <w:t xml:space="preserve"> </w:t>
      </w:r>
      <w:r w:rsidR="00725FC2" w:rsidRPr="00CF5B03">
        <w:t>performance</w:t>
      </w:r>
      <w:r w:rsidR="00725FC2" w:rsidRPr="00CF5B03">
        <w:rPr>
          <w:spacing w:val="-4"/>
        </w:rPr>
        <w:t xml:space="preserve"> </w:t>
      </w:r>
      <w:r w:rsidR="00725FC2" w:rsidRPr="00CF5B03">
        <w:t>design criteria of the following standards.</w:t>
      </w:r>
    </w:p>
    <w:p w14:paraId="1FED8332" w14:textId="77777777" w:rsidR="00725FC2" w:rsidRPr="00CF5B03" w:rsidRDefault="00725FC2" w:rsidP="00725FC2">
      <w:pPr>
        <w:pStyle w:val="PR2"/>
        <w:rPr>
          <w:szCs w:val="24"/>
        </w:rPr>
      </w:pPr>
      <w:r w:rsidRPr="00CF5B03">
        <w:rPr>
          <w:szCs w:val="24"/>
        </w:rPr>
        <w:t>ANSI/BHMA</w:t>
      </w:r>
      <w:r w:rsidRPr="00CF5B03">
        <w:rPr>
          <w:spacing w:val="-8"/>
          <w:szCs w:val="24"/>
        </w:rPr>
        <w:t xml:space="preserve"> </w:t>
      </w:r>
      <w:r w:rsidRPr="00CF5B03">
        <w:rPr>
          <w:spacing w:val="-2"/>
          <w:szCs w:val="24"/>
        </w:rPr>
        <w:t>156.1</w:t>
      </w:r>
      <w:r w:rsidR="00744DC7">
        <w:rPr>
          <w:spacing w:val="-2"/>
          <w:szCs w:val="24"/>
        </w:rPr>
        <w:t>9</w:t>
      </w:r>
    </w:p>
    <w:p w14:paraId="75CEC74A" w14:textId="77777777" w:rsidR="00725FC2" w:rsidRPr="00CF5B03" w:rsidRDefault="00725FC2" w:rsidP="00725FC2">
      <w:pPr>
        <w:pStyle w:val="PR2"/>
        <w:rPr>
          <w:szCs w:val="24"/>
        </w:rPr>
      </w:pPr>
      <w:r w:rsidRPr="00CF5B03">
        <w:rPr>
          <w:szCs w:val="24"/>
        </w:rPr>
        <w:t>NFPA</w:t>
      </w:r>
      <w:r w:rsidRPr="00CF5B03">
        <w:rPr>
          <w:spacing w:val="-17"/>
          <w:szCs w:val="24"/>
        </w:rPr>
        <w:t xml:space="preserve"> </w:t>
      </w:r>
      <w:r w:rsidRPr="00CF5B03">
        <w:rPr>
          <w:szCs w:val="24"/>
        </w:rPr>
        <w:t>101</w:t>
      </w:r>
    </w:p>
    <w:p w14:paraId="18C04F95" w14:textId="77777777" w:rsidR="00725FC2" w:rsidRPr="00CF5B03" w:rsidRDefault="00725FC2" w:rsidP="00725FC2">
      <w:pPr>
        <w:pStyle w:val="PR2"/>
        <w:rPr>
          <w:szCs w:val="24"/>
        </w:rPr>
      </w:pPr>
      <w:r w:rsidRPr="00CF5B03">
        <w:rPr>
          <w:szCs w:val="24"/>
        </w:rPr>
        <w:t>UL 325</w:t>
      </w:r>
    </w:p>
    <w:p w14:paraId="24B9B79C" w14:textId="77777777" w:rsidR="00AE6A97" w:rsidRPr="009509CD" w:rsidRDefault="00AE6A97" w:rsidP="00725FC2">
      <w:pPr>
        <w:pStyle w:val="PR2"/>
        <w:rPr>
          <w:szCs w:val="24"/>
        </w:rPr>
      </w:pPr>
      <w:r w:rsidRPr="009509CD">
        <w:rPr>
          <w:szCs w:val="24"/>
        </w:rPr>
        <w:t>UL Listed fire door operator with automatic closure.</w:t>
      </w:r>
    </w:p>
    <w:p w14:paraId="03C5A328" w14:textId="77777777" w:rsidR="00725FC2" w:rsidRPr="00CF5B03" w:rsidRDefault="00725FC2" w:rsidP="00725FC2">
      <w:pPr>
        <w:pStyle w:val="PR2"/>
        <w:rPr>
          <w:szCs w:val="24"/>
        </w:rPr>
      </w:pPr>
      <w:r w:rsidRPr="00CF5B03">
        <w:rPr>
          <w:spacing w:val="-5"/>
          <w:szCs w:val="24"/>
        </w:rPr>
        <w:t>IBC</w:t>
      </w:r>
    </w:p>
    <w:p w14:paraId="5010F3F2" w14:textId="77777777" w:rsidR="00725FC2" w:rsidRPr="00CF5B03" w:rsidRDefault="00725FC2" w:rsidP="00725FC2">
      <w:pPr>
        <w:pStyle w:val="PR1"/>
      </w:pPr>
      <w:r w:rsidRPr="00CF5B03">
        <w:t>Installation shall be approved by an AAADM certified inspector.</w:t>
      </w:r>
    </w:p>
    <w:p w14:paraId="356B7085" w14:textId="77777777" w:rsidR="00725FC2" w:rsidRPr="00A72949" w:rsidRDefault="00E50DBB" w:rsidP="00725FC2">
      <w:pPr>
        <w:pStyle w:val="ART"/>
        <w:jc w:val="both"/>
        <w:rPr>
          <w:rFonts w:cs="Arial"/>
          <w:szCs w:val="24"/>
        </w:rPr>
      </w:pPr>
      <w:r w:rsidRPr="00A72949">
        <w:rPr>
          <w:rFonts w:cs="Arial"/>
          <w:szCs w:val="24"/>
        </w:rPr>
        <w:t>COORDINATION</w:t>
      </w:r>
    </w:p>
    <w:p w14:paraId="75C85D7A" w14:textId="77777777" w:rsidR="00AD1BEF" w:rsidRDefault="00AD1BEF" w:rsidP="00725FC2">
      <w:pPr>
        <w:pStyle w:val="PR1"/>
      </w:pPr>
      <w:r w:rsidRPr="00D340FD">
        <w:t>Coordinate door operators with doors, frames</w:t>
      </w:r>
      <w:r w:rsidR="00E50DBB">
        <w:t>, door hardware,</w:t>
      </w:r>
      <w:r w:rsidRPr="00D340FD">
        <w:t xml:space="preserve"> and related work to ensure proper size, thickness, hand, function and finish.</w:t>
      </w:r>
    </w:p>
    <w:p w14:paraId="22B7163F" w14:textId="77777777" w:rsidR="00725FC2" w:rsidRPr="00CF5B03" w:rsidRDefault="00725FC2" w:rsidP="00725FC2">
      <w:pPr>
        <w:pStyle w:val="PR1"/>
      </w:pPr>
      <w:r w:rsidRPr="00CF5B03">
        <w:t xml:space="preserve">Coordinate power requirements, layout, and connections to power supplies with installation of automatic </w:t>
      </w:r>
      <w:r w:rsidR="00744DC7">
        <w:t>door operators</w:t>
      </w:r>
      <w:r w:rsidRPr="00CF5B03">
        <w:t xml:space="preserve">. </w:t>
      </w:r>
    </w:p>
    <w:p w14:paraId="64DD2B5A" w14:textId="77777777" w:rsidR="00725FC2" w:rsidRPr="00CF5B03" w:rsidRDefault="00725FC2" w:rsidP="00725FC2">
      <w:pPr>
        <w:pStyle w:val="ART"/>
        <w:jc w:val="both"/>
        <w:rPr>
          <w:rFonts w:cs="Arial"/>
          <w:szCs w:val="24"/>
        </w:rPr>
      </w:pPr>
      <w:r w:rsidRPr="00CF5B03">
        <w:rPr>
          <w:rFonts w:cs="Arial"/>
          <w:spacing w:val="-2"/>
          <w:szCs w:val="24"/>
        </w:rPr>
        <w:lastRenderedPageBreak/>
        <w:t>WARRANTY</w:t>
      </w:r>
    </w:p>
    <w:p w14:paraId="13D50BF1" w14:textId="77777777" w:rsidR="00725FC2" w:rsidRPr="00CF5B03" w:rsidRDefault="00725FC2" w:rsidP="00725FC2">
      <w:pPr>
        <w:pStyle w:val="PR1"/>
      </w:pPr>
      <w:bookmarkStart w:id="4" w:name="_Hlk105416565"/>
      <w:r w:rsidRPr="00CF5B03">
        <w:t xml:space="preserve">Project Warranty:  </w:t>
      </w:r>
      <w:r w:rsidR="00E50DBB">
        <w:t>A</w:t>
      </w:r>
      <w:r w:rsidRPr="00CF5B03">
        <w:t xml:space="preserve">utomatic </w:t>
      </w:r>
      <w:r w:rsidR="00E50DBB">
        <w:t>door operators</w:t>
      </w:r>
      <w:r w:rsidRPr="00CF5B03">
        <w:rPr>
          <w:spacing w:val="-3"/>
        </w:rPr>
        <w:t xml:space="preserve"> </w:t>
      </w:r>
      <w:r w:rsidRPr="00CF5B03">
        <w:t>shall</w:t>
      </w:r>
      <w:r w:rsidRPr="00CF5B03">
        <w:rPr>
          <w:spacing w:val="-4"/>
        </w:rPr>
        <w:t xml:space="preserve"> </w:t>
      </w:r>
      <w:r w:rsidRPr="00CF5B03">
        <w:t>be</w:t>
      </w:r>
      <w:r w:rsidRPr="00CF5B03">
        <w:rPr>
          <w:spacing w:val="-3"/>
        </w:rPr>
        <w:t xml:space="preserve"> </w:t>
      </w:r>
      <w:r w:rsidRPr="00CF5B03">
        <w:t>warranted</w:t>
      </w:r>
      <w:r w:rsidRPr="00CF5B03">
        <w:rPr>
          <w:spacing w:val="-3"/>
        </w:rPr>
        <w:t xml:space="preserve"> </w:t>
      </w:r>
      <w:r w:rsidRPr="00CF5B03">
        <w:t>against</w:t>
      </w:r>
      <w:r w:rsidRPr="00CF5B03">
        <w:rPr>
          <w:spacing w:val="-3"/>
        </w:rPr>
        <w:t xml:space="preserve"> </w:t>
      </w:r>
      <w:r w:rsidRPr="00CF5B03">
        <w:t>defect</w:t>
      </w:r>
      <w:r w:rsidRPr="00CF5B03">
        <w:rPr>
          <w:spacing w:val="-3"/>
        </w:rPr>
        <w:t xml:space="preserve"> </w:t>
      </w:r>
      <w:r w:rsidRPr="00CF5B03">
        <w:t>in</w:t>
      </w:r>
      <w:r w:rsidRPr="00CF5B03">
        <w:rPr>
          <w:spacing w:val="-5"/>
        </w:rPr>
        <w:t xml:space="preserve"> </w:t>
      </w:r>
      <w:r w:rsidRPr="00CF5B03">
        <w:t>material</w:t>
      </w:r>
      <w:r w:rsidRPr="00CF5B03">
        <w:rPr>
          <w:spacing w:val="-4"/>
        </w:rPr>
        <w:t xml:space="preserve"> </w:t>
      </w:r>
      <w:r w:rsidRPr="00CF5B03">
        <w:t>and</w:t>
      </w:r>
      <w:r w:rsidRPr="00CF5B03">
        <w:rPr>
          <w:spacing w:val="-3"/>
        </w:rPr>
        <w:t xml:space="preserve"> </w:t>
      </w:r>
      <w:r w:rsidRPr="00CF5B03">
        <w:t>workmanship</w:t>
      </w:r>
      <w:r w:rsidRPr="00CF5B03">
        <w:rPr>
          <w:spacing w:val="-5"/>
        </w:rPr>
        <w:t xml:space="preserve"> </w:t>
      </w:r>
      <w:r w:rsidRPr="00CF5B03">
        <w:t>for</w:t>
      </w:r>
      <w:r w:rsidRPr="00CF5B03">
        <w:rPr>
          <w:spacing w:val="-6"/>
        </w:rPr>
        <w:t xml:space="preserve"> </w:t>
      </w:r>
      <w:r w:rsidRPr="00CF5B03">
        <w:t xml:space="preserve">a period </w:t>
      </w:r>
      <w:r w:rsidRPr="00EC3692">
        <w:t>of two years from</w:t>
      </w:r>
      <w:r w:rsidRPr="00CF5B03">
        <w:t xml:space="preserve"> the date of </w:t>
      </w:r>
      <w:bookmarkEnd w:id="4"/>
      <w:r w:rsidR="007D69CB">
        <w:t>man</w:t>
      </w:r>
      <w:r w:rsidR="00407F08">
        <w:t>ufacturer shipment</w:t>
      </w:r>
      <w:r w:rsidRPr="00CF5B03">
        <w:t>.</w:t>
      </w:r>
    </w:p>
    <w:p w14:paraId="6F37D3C5" w14:textId="77777777" w:rsidR="00725FC2" w:rsidRPr="00CF5B03" w:rsidRDefault="00725FC2" w:rsidP="00725FC2">
      <w:pPr>
        <w:pStyle w:val="PRT"/>
        <w:jc w:val="both"/>
        <w:rPr>
          <w:rFonts w:cs="Arial"/>
          <w:szCs w:val="24"/>
        </w:rPr>
      </w:pPr>
      <w:r w:rsidRPr="00CF5B03">
        <w:rPr>
          <w:rFonts w:cs="Arial"/>
          <w:szCs w:val="24"/>
        </w:rPr>
        <w:t>PRODUCT</w:t>
      </w:r>
    </w:p>
    <w:p w14:paraId="4BC427C0" w14:textId="77777777" w:rsidR="00243723" w:rsidRPr="00A70F6D" w:rsidRDefault="00243723" w:rsidP="00243723">
      <w:pPr>
        <w:pStyle w:val="ART"/>
        <w:jc w:val="both"/>
      </w:pPr>
      <w:r w:rsidRPr="00A70F6D">
        <w:rPr>
          <w:spacing w:val="-2"/>
        </w:rPr>
        <w:t>MANUFACTURER</w:t>
      </w:r>
    </w:p>
    <w:p w14:paraId="3F35BBE7" w14:textId="77777777" w:rsidR="00243723" w:rsidRPr="00A70F6D" w:rsidRDefault="00724D24" w:rsidP="00243723">
      <w:pPr>
        <w:pStyle w:val="PR1"/>
        <w:numPr>
          <w:ilvl w:val="0"/>
          <w:numId w:val="0"/>
        </w:numPr>
        <w:ind w:left="864"/>
        <w:rPr>
          <w:spacing w:val="-5"/>
        </w:rPr>
      </w:pPr>
      <w:r w:rsidRPr="00724D24">
        <w:t>R</w:t>
      </w:r>
      <w:r w:rsidR="00243723" w:rsidRPr="00724D24">
        <w:t>ecord-</w:t>
      </w:r>
      <w:r w:rsidRPr="00724D24">
        <w:t>USA</w:t>
      </w:r>
    </w:p>
    <w:p w14:paraId="0B766DE1" w14:textId="77777777" w:rsidR="00243723" w:rsidRPr="00A70F6D" w:rsidRDefault="00243723" w:rsidP="00243723">
      <w:pPr>
        <w:pStyle w:val="PR1"/>
        <w:numPr>
          <w:ilvl w:val="0"/>
          <w:numId w:val="0"/>
        </w:numPr>
        <w:spacing w:before="120"/>
        <w:ind w:left="864"/>
      </w:pPr>
      <w:r w:rsidRPr="00A70F6D">
        <w:t>Monroe,</w:t>
      </w:r>
      <w:r w:rsidRPr="00A70F6D">
        <w:rPr>
          <w:spacing w:val="-13"/>
        </w:rPr>
        <w:t xml:space="preserve"> </w:t>
      </w:r>
      <w:r w:rsidRPr="00A70F6D">
        <w:t>North</w:t>
      </w:r>
      <w:r w:rsidRPr="00A70F6D">
        <w:rPr>
          <w:spacing w:val="-13"/>
        </w:rPr>
        <w:t xml:space="preserve"> </w:t>
      </w:r>
      <w:r w:rsidRPr="00A70F6D">
        <w:t>Carolina,</w:t>
      </w:r>
      <w:r w:rsidRPr="00A70F6D">
        <w:rPr>
          <w:spacing w:val="-13"/>
        </w:rPr>
        <w:t xml:space="preserve"> </w:t>
      </w:r>
      <w:r w:rsidRPr="00A70F6D">
        <w:t>USA</w:t>
      </w:r>
    </w:p>
    <w:p w14:paraId="596205DC" w14:textId="77777777" w:rsidR="00243723" w:rsidRPr="00A70F6D" w:rsidRDefault="00243723" w:rsidP="00243723">
      <w:pPr>
        <w:pStyle w:val="PR1"/>
        <w:numPr>
          <w:ilvl w:val="0"/>
          <w:numId w:val="0"/>
        </w:numPr>
        <w:spacing w:before="120"/>
        <w:ind w:left="864"/>
      </w:pPr>
      <w:r w:rsidRPr="00A70F6D">
        <w:t>(800) 438-1937</w:t>
      </w:r>
    </w:p>
    <w:p w14:paraId="2087C0CF" w14:textId="77777777" w:rsidR="00EC13AC" w:rsidRPr="004C3104" w:rsidRDefault="00EC13AC" w:rsidP="00EC13AC">
      <w:pPr>
        <w:pStyle w:val="ART"/>
        <w:tabs>
          <w:tab w:val="clear" w:pos="576"/>
          <w:tab w:val="num" w:pos="864"/>
        </w:tabs>
        <w:jc w:val="both"/>
      </w:pPr>
      <w:r w:rsidRPr="00693645">
        <w:t>MATERIALS</w:t>
      </w:r>
    </w:p>
    <w:p w14:paraId="12FC90A8" w14:textId="77777777" w:rsidR="00EC13AC" w:rsidRDefault="00EC13AC" w:rsidP="00EC13AC">
      <w:pPr>
        <w:pStyle w:val="PR1"/>
      </w:pPr>
      <w:r w:rsidRPr="00693645">
        <w:t>Aluminum:  Alloy and temper recommended by manufacturer as indicated below:</w:t>
      </w:r>
    </w:p>
    <w:p w14:paraId="7E462D22" w14:textId="77777777" w:rsidR="00EC13AC" w:rsidRPr="004C3104" w:rsidRDefault="00EC13AC" w:rsidP="00EC13AC">
      <w:pPr>
        <w:pStyle w:val="PR2"/>
      </w:pPr>
      <w:r w:rsidRPr="00693645">
        <w:t>Aluminum</w:t>
      </w:r>
      <w:r>
        <w:t xml:space="preserve"> Extrusions: </w:t>
      </w:r>
      <w:r w:rsidRPr="00693645">
        <w:t xml:space="preserve"> Alloy 6063-T5.</w:t>
      </w:r>
    </w:p>
    <w:p w14:paraId="653E62B7" w14:textId="77777777" w:rsidR="00243723" w:rsidRDefault="00243723" w:rsidP="00243723">
      <w:pPr>
        <w:pStyle w:val="ART"/>
        <w:jc w:val="both"/>
      </w:pPr>
      <w:r w:rsidRPr="00A70F6D">
        <w:t xml:space="preserve">AUTOMATIC </w:t>
      </w:r>
      <w:r>
        <w:t>DOOR OPERATORS</w:t>
      </w:r>
    </w:p>
    <w:p w14:paraId="255DFFF1" w14:textId="77777777" w:rsidR="00296EBF" w:rsidRPr="00AA744E" w:rsidRDefault="00296EBF" w:rsidP="00724D24">
      <w:pPr>
        <w:pStyle w:val="PR1"/>
      </w:pPr>
      <w:r>
        <w:t>L</w:t>
      </w:r>
      <w:r w:rsidRPr="006038DF">
        <w:t>ow energy automatic door operator</w:t>
      </w:r>
      <w:r>
        <w:t xml:space="preserve">s </w:t>
      </w:r>
      <w:r w:rsidRPr="00A70F6D">
        <w:t xml:space="preserve">shall be furnished with all required components for a complete installation.  </w:t>
      </w:r>
      <w:r w:rsidR="00AA744E">
        <w:t>Automatic door operators</w:t>
      </w:r>
      <w:r w:rsidRPr="00A70F6D">
        <w:t xml:space="preserve"> shall include the following</w:t>
      </w:r>
      <w:r w:rsidRPr="00A70F6D">
        <w:rPr>
          <w:b/>
        </w:rPr>
        <w:t>:</w:t>
      </w:r>
    </w:p>
    <w:p w14:paraId="223084E3" w14:textId="77777777" w:rsidR="00AA744E" w:rsidRDefault="00AA744E" w:rsidP="00AA744E">
      <w:pPr>
        <w:pStyle w:val="PR2"/>
      </w:pPr>
      <w:r>
        <w:t>Automatic door operator</w:t>
      </w:r>
    </w:p>
    <w:p w14:paraId="3A66C51E" w14:textId="77777777" w:rsidR="00AA744E" w:rsidRDefault="00AA744E" w:rsidP="00AA744E">
      <w:pPr>
        <w:pStyle w:val="PR2"/>
      </w:pPr>
      <w:r>
        <w:t>Operator housing</w:t>
      </w:r>
    </w:p>
    <w:p w14:paraId="13A4E2C6" w14:textId="77777777" w:rsidR="00B26596" w:rsidRDefault="00B26596" w:rsidP="00AA744E">
      <w:pPr>
        <w:pStyle w:val="PR2"/>
      </w:pPr>
      <w:r>
        <w:t>Connecting hardware</w:t>
      </w:r>
    </w:p>
    <w:p w14:paraId="379C755C" w14:textId="77777777" w:rsidR="00B26596" w:rsidRDefault="000948CB" w:rsidP="00AA744E">
      <w:pPr>
        <w:pStyle w:val="PR2"/>
      </w:pPr>
      <w:r>
        <w:t>Activation and safety devices</w:t>
      </w:r>
    </w:p>
    <w:p w14:paraId="084F2371" w14:textId="77777777" w:rsidR="00724D24" w:rsidRDefault="009E1594" w:rsidP="00724D24">
      <w:pPr>
        <w:pStyle w:val="PR1"/>
      </w:pPr>
      <w:r w:rsidRPr="009E1594">
        <w:t xml:space="preserve">Basis of Design:  Record </w:t>
      </w:r>
      <w:r w:rsidR="007974B8">
        <w:t>HA7</w:t>
      </w:r>
      <w:r w:rsidRPr="009E1594">
        <w:t xml:space="preserve"> </w:t>
      </w:r>
      <w:r w:rsidRPr="006038DF">
        <w:t>low energy automatic door operator</w:t>
      </w:r>
      <w:r>
        <w:t>:</w:t>
      </w:r>
    </w:p>
    <w:p w14:paraId="5F0F516F" w14:textId="77777777" w:rsidR="00EF65E3" w:rsidRDefault="00EF65E3" w:rsidP="000948CB">
      <w:pPr>
        <w:pStyle w:val="PR2"/>
      </w:pPr>
      <w:r>
        <w:t xml:space="preserve">Applicable Standard:  </w:t>
      </w:r>
      <w:r w:rsidR="00E12547" w:rsidRPr="006038DF">
        <w:t>ANSI/BHMA A156.19.</w:t>
      </w:r>
    </w:p>
    <w:p w14:paraId="69B3EFAE" w14:textId="2F46111D" w:rsidR="00583EC0" w:rsidRPr="004B1D4B" w:rsidRDefault="00A952B8" w:rsidP="000948CB">
      <w:pPr>
        <w:pStyle w:val="PR2"/>
      </w:pPr>
      <w:r>
        <w:t>Operator:  Non-handed, electro-mechanical operator, powered by 24 volt, 1/</w:t>
      </w:r>
      <w:r w:rsidR="00667973">
        <w:t>8</w:t>
      </w:r>
      <w:r>
        <w:t xml:space="preserve"> </w:t>
      </w:r>
      <w:r w:rsidRPr="00A952B8">
        <w:t>hp pulse-modulated</w:t>
      </w:r>
      <w:r w:rsidRPr="00A952B8">
        <w:rPr>
          <w:spacing w:val="-5"/>
        </w:rPr>
        <w:t xml:space="preserve"> </w:t>
      </w:r>
      <w:r w:rsidRPr="00A952B8">
        <w:t>m</w:t>
      </w:r>
      <w:r>
        <w:t>otor.</w:t>
      </w:r>
      <w:r>
        <w:rPr>
          <w:spacing w:val="-2"/>
        </w:rPr>
        <w:t xml:space="preserve"> </w:t>
      </w:r>
    </w:p>
    <w:p w14:paraId="36FED6AE" w14:textId="77777777" w:rsidR="004B1D4B" w:rsidRDefault="004B1D4B" w:rsidP="004B1D4B">
      <w:pPr>
        <w:pStyle w:val="PR3"/>
      </w:pPr>
      <w:r>
        <w:t xml:space="preserve">Automatic door operator shall be able to operate and control </w:t>
      </w:r>
      <w:r w:rsidR="00122C92">
        <w:t xml:space="preserve">a door leaf weighing up to </w:t>
      </w:r>
      <w:r w:rsidR="004F5805">
        <w:t>20</w:t>
      </w:r>
      <w:r w:rsidR="00122C92">
        <w:t>0 pounds (</w:t>
      </w:r>
      <w:r w:rsidR="00FF4D94">
        <w:t>90.82</w:t>
      </w:r>
      <w:r w:rsidR="00122C92">
        <w:t xml:space="preserve"> kg)</w:t>
      </w:r>
      <w:r w:rsidR="00893ACE">
        <w:t>,</w:t>
      </w:r>
      <w:r w:rsidR="007820C0">
        <w:t xml:space="preserve"> </w:t>
      </w:r>
      <w:r w:rsidR="007820C0" w:rsidRPr="007D6E92">
        <w:t>48 inches (1219 mm) in width</w:t>
      </w:r>
      <w:r w:rsidR="00122C92">
        <w:t>.</w:t>
      </w:r>
    </w:p>
    <w:p w14:paraId="697E9D56" w14:textId="77777777" w:rsidR="00BF7D7C" w:rsidRPr="00583EC0" w:rsidRDefault="00BF7D7C" w:rsidP="004B1D4B">
      <w:pPr>
        <w:pStyle w:val="PR3"/>
      </w:pPr>
      <w:r w:rsidRPr="000D58C1">
        <w:t>UL Listed Fire Door Operator with Automatic Closer (surface mounted operator)</w:t>
      </w:r>
      <w:r w:rsidR="00290946">
        <w:t>.</w:t>
      </w:r>
    </w:p>
    <w:p w14:paraId="3966DB10" w14:textId="77777777" w:rsidR="00E12547" w:rsidRDefault="00332989" w:rsidP="00E12547">
      <w:pPr>
        <w:pStyle w:val="PR2"/>
      </w:pPr>
      <w:r w:rsidRPr="00E544F8">
        <w:lastRenderedPageBreak/>
        <w:t>Configuration:  Operator to control single swinging door as indicated on the drawings and specified below:</w:t>
      </w:r>
    </w:p>
    <w:p w14:paraId="39EEC117" w14:textId="77777777" w:rsidR="00752BD4" w:rsidRPr="00752BD4" w:rsidRDefault="00332989" w:rsidP="003E2B35">
      <w:pPr>
        <w:pStyle w:val="PR3"/>
      </w:pPr>
      <w:r w:rsidRPr="00332989">
        <w:t>Traffic Pattern:  [</w:t>
      </w:r>
      <w:r w:rsidRPr="00332989">
        <w:rPr>
          <w:color w:val="FF0000"/>
        </w:rPr>
        <w:t>One way.</w:t>
      </w:r>
      <w:r w:rsidRPr="00332989">
        <w:t>] [</w:t>
      </w:r>
      <w:r w:rsidRPr="00332989">
        <w:rPr>
          <w:color w:val="FF0000"/>
        </w:rPr>
        <w:t>Two way.</w:t>
      </w:r>
      <w:r w:rsidRPr="00332989">
        <w:t xml:space="preserve">] </w:t>
      </w:r>
    </w:p>
    <w:p w14:paraId="177265C0" w14:textId="77777777" w:rsidR="00DE519E" w:rsidRDefault="00006B20" w:rsidP="000948CB">
      <w:pPr>
        <w:pStyle w:val="PR2"/>
      </w:pPr>
      <w:r w:rsidRPr="00545605">
        <w:t>O</w:t>
      </w:r>
      <w:r w:rsidR="000948CB" w:rsidRPr="00545605">
        <w:t xml:space="preserve">perator </w:t>
      </w:r>
      <w:r w:rsidRPr="00545605">
        <w:t>H</w:t>
      </w:r>
      <w:r w:rsidR="000948CB" w:rsidRPr="00545605">
        <w:t>ousing</w:t>
      </w:r>
      <w:r w:rsidRPr="00545605">
        <w:t>:</w:t>
      </w:r>
      <w:r w:rsidR="000948CB" w:rsidRPr="00545605">
        <w:rPr>
          <w:spacing w:val="40"/>
        </w:rPr>
        <w:t xml:space="preserve"> </w:t>
      </w:r>
      <w:r w:rsidRPr="00545605">
        <w:t xml:space="preserve"> </w:t>
      </w:r>
      <w:r w:rsidR="00FA5D13" w:rsidRPr="00545605">
        <w:t>The extruded aluminum operator housing</w:t>
      </w:r>
      <w:r w:rsidR="00C358D9">
        <w:t xml:space="preserve"> with removeable </w:t>
      </w:r>
      <w:r w:rsidR="00ED25FD" w:rsidRPr="0049094F">
        <w:t>cover</w:t>
      </w:r>
      <w:r w:rsidR="00DE519E" w:rsidRPr="0049094F">
        <w:t>,</w:t>
      </w:r>
      <w:r w:rsidR="00AB3602" w:rsidRPr="0049094F">
        <w:t xml:space="preserve"> </w:t>
      </w:r>
      <w:r w:rsidR="007C15B6" w:rsidRPr="0049094F">
        <w:t>3.</w:t>
      </w:r>
      <w:r w:rsidR="007438A5">
        <w:t>46</w:t>
      </w:r>
      <w:r w:rsidR="00FA5D13" w:rsidRPr="0049094F">
        <w:t>”</w:t>
      </w:r>
      <w:r w:rsidR="00FA5D13" w:rsidRPr="0049094F">
        <w:rPr>
          <w:spacing w:val="-2"/>
        </w:rPr>
        <w:t xml:space="preserve"> </w:t>
      </w:r>
      <w:r w:rsidR="00AB3602" w:rsidRPr="0049094F">
        <w:rPr>
          <w:spacing w:val="-2"/>
        </w:rPr>
        <w:t>deep</w:t>
      </w:r>
      <w:r w:rsidR="00FA5D13" w:rsidRPr="0049094F">
        <w:rPr>
          <w:spacing w:val="-2"/>
        </w:rPr>
        <w:t xml:space="preserve"> </w:t>
      </w:r>
      <w:r w:rsidR="00FA5D13" w:rsidRPr="0049094F">
        <w:t>x</w:t>
      </w:r>
      <w:r w:rsidR="00FA5D13" w:rsidRPr="0049094F">
        <w:rPr>
          <w:spacing w:val="-5"/>
        </w:rPr>
        <w:t xml:space="preserve"> </w:t>
      </w:r>
      <w:r w:rsidR="00EE7593" w:rsidRPr="0049094F">
        <w:rPr>
          <w:spacing w:val="-5"/>
        </w:rPr>
        <w:t>1.85</w:t>
      </w:r>
      <w:r w:rsidR="00FA5D13" w:rsidRPr="0049094F">
        <w:t>” high</w:t>
      </w:r>
      <w:r w:rsidR="00527F53" w:rsidRPr="0049094F">
        <w:t xml:space="preserve"> </w:t>
      </w:r>
      <w:r w:rsidR="00EC279C" w:rsidRPr="0049094F">
        <w:t>x 39.5</w:t>
      </w:r>
      <w:r w:rsidR="00D54700" w:rsidRPr="0049094F">
        <w:t xml:space="preserve">” </w:t>
      </w:r>
      <w:r w:rsidR="00527F53" w:rsidRPr="0049094F">
        <w:t>(</w:t>
      </w:r>
      <w:r w:rsidR="00D54700" w:rsidRPr="0049094F">
        <w:t>88</w:t>
      </w:r>
      <w:r w:rsidR="00527F53" w:rsidRPr="00545605">
        <w:t xml:space="preserve"> mm x </w:t>
      </w:r>
      <w:r w:rsidR="00A22544">
        <w:t>47</w:t>
      </w:r>
      <w:r w:rsidR="00527F53" w:rsidRPr="00545605">
        <w:t xml:space="preserve"> mm</w:t>
      </w:r>
      <w:r w:rsidR="00A22544">
        <w:t xml:space="preserve"> x 1003 mm</w:t>
      </w:r>
      <w:r w:rsidR="00527F53" w:rsidRPr="00545605">
        <w:t>)</w:t>
      </w:r>
      <w:r w:rsidR="00FA5D13" w:rsidRPr="00545605">
        <w:t>.</w:t>
      </w:r>
    </w:p>
    <w:p w14:paraId="1AB63ACA" w14:textId="77777777" w:rsidR="00DE5300" w:rsidRDefault="00937988" w:rsidP="00DE5300">
      <w:pPr>
        <w:pStyle w:val="PR3"/>
      </w:pPr>
      <w:r>
        <w:t>Side access operator housing.</w:t>
      </w:r>
    </w:p>
    <w:p w14:paraId="5BFA0829" w14:textId="77777777" w:rsidR="00EB5347" w:rsidRPr="00490ACD" w:rsidRDefault="00F757E5" w:rsidP="00EB5347">
      <w:pPr>
        <w:pStyle w:val="PR2"/>
      </w:pPr>
      <w:r>
        <w:t>Connecting Hardware</w:t>
      </w:r>
      <w:r w:rsidR="00EB5347">
        <w:t>:</w:t>
      </w:r>
      <w:r w:rsidR="00EB5347">
        <w:rPr>
          <w:spacing w:val="-2"/>
        </w:rPr>
        <w:t xml:space="preserve"> </w:t>
      </w:r>
      <w:r w:rsidR="00EB5347">
        <w:t>Surface</w:t>
      </w:r>
      <w:r w:rsidR="00EB5347">
        <w:rPr>
          <w:spacing w:val="-5"/>
        </w:rPr>
        <w:t xml:space="preserve"> </w:t>
      </w:r>
      <w:r w:rsidR="00EB5347">
        <w:t>mounted</w:t>
      </w:r>
      <w:r w:rsidR="00EB5347">
        <w:rPr>
          <w:spacing w:val="-5"/>
        </w:rPr>
        <w:t xml:space="preserve"> </w:t>
      </w:r>
      <w:r w:rsidR="00EB5347">
        <w:t>operator</w:t>
      </w:r>
      <w:r w:rsidR="00EB5347">
        <w:rPr>
          <w:spacing w:val="-3"/>
        </w:rPr>
        <w:t xml:space="preserve"> </w:t>
      </w:r>
      <w:r w:rsidR="00EB5347">
        <w:t>is</w:t>
      </w:r>
      <w:r w:rsidR="00EB5347">
        <w:rPr>
          <w:spacing w:val="-5"/>
        </w:rPr>
        <w:t xml:space="preserve"> </w:t>
      </w:r>
      <w:r w:rsidR="00EB5347">
        <w:t>connected</w:t>
      </w:r>
      <w:r w:rsidR="00EB5347">
        <w:rPr>
          <w:spacing w:val="-5"/>
        </w:rPr>
        <w:t xml:space="preserve"> </w:t>
      </w:r>
      <w:r w:rsidR="00EB5347">
        <w:t>to</w:t>
      </w:r>
      <w:r w:rsidR="00EB5347">
        <w:rPr>
          <w:spacing w:val="-5"/>
        </w:rPr>
        <w:t xml:space="preserve"> </w:t>
      </w:r>
      <w:r w:rsidR="00EB5347">
        <w:t>the</w:t>
      </w:r>
      <w:r>
        <w:t xml:space="preserve"> </w:t>
      </w:r>
      <w:r>
        <w:rPr>
          <w:spacing w:val="-2"/>
        </w:rPr>
        <w:t xml:space="preserve">top </w:t>
      </w:r>
      <w:r>
        <w:t>face of the swing door</w:t>
      </w:r>
      <w:r w:rsidR="00EB5347">
        <w:t xml:space="preserve"> by means of </w:t>
      </w:r>
      <w:r w:rsidR="00EB5347" w:rsidRPr="00490ACD">
        <w:t>a</w:t>
      </w:r>
      <w:r w:rsidR="0089238C">
        <w:t xml:space="preserve"> </w:t>
      </w:r>
      <w:r w:rsidR="00272D50" w:rsidRPr="00490ACD">
        <w:t>steel</w:t>
      </w:r>
      <w:r w:rsidR="00EB5347" w:rsidRPr="00490ACD">
        <w:t xml:space="preserve"> arm.</w:t>
      </w:r>
    </w:p>
    <w:p w14:paraId="2217F040" w14:textId="77777777" w:rsidR="00D86AB4" w:rsidRDefault="000469A2" w:rsidP="00AF5777">
      <w:pPr>
        <w:pStyle w:val="PR2"/>
      </w:pPr>
      <w:r>
        <w:t xml:space="preserve">Door </w:t>
      </w:r>
      <w:r w:rsidR="00D86AB4">
        <w:t>Operation:</w:t>
      </w:r>
    </w:p>
    <w:p w14:paraId="0B689B8C" w14:textId="77777777" w:rsidR="00D32FBB" w:rsidRDefault="00D32FBB" w:rsidP="00D32FBB">
      <w:pPr>
        <w:pStyle w:val="PR3"/>
        <w:jc w:val="both"/>
      </w:pPr>
      <w:r w:rsidRPr="00AF5F61">
        <w:t>Opening Cycle The adjustable</w:t>
      </w:r>
      <w:r w:rsidRPr="003C4657">
        <w:t xml:space="preserve"> speed operator and gear reduction system mechanically powers the arm system throughout the opening cycle, self-adjusting </w:t>
      </w:r>
      <w:r w:rsidRPr="00315F20">
        <w:t>to mild internal stack pressures and</w:t>
      </w:r>
      <w:r w:rsidRPr="00AF5F61">
        <w:t xml:space="preserve"> door weight.</w:t>
      </w:r>
      <w:r w:rsidRPr="003C4657">
        <w:t xml:space="preserve">  Operator shall allow manual</w:t>
      </w:r>
      <w:r w:rsidRPr="008C3FF6">
        <w:t xml:space="preserve"> door operation with operational forces as indicated to fully open the door.</w:t>
      </w:r>
    </w:p>
    <w:p w14:paraId="47240A99" w14:textId="77777777" w:rsidR="00D32FBB" w:rsidRPr="00315F20" w:rsidRDefault="00D32FBB" w:rsidP="00D32FBB">
      <w:pPr>
        <w:pStyle w:val="PR4"/>
        <w:jc w:val="both"/>
      </w:pPr>
      <w:r w:rsidRPr="0068793D">
        <w:t xml:space="preserve">Manual door operation with operational forces applied at 1” (25 mm) from the latch edge of the door shall allow the door to be fully opened by a force </w:t>
      </w:r>
      <w:r w:rsidRPr="00315F20">
        <w:t>adjustable from 5 lbf to 15 lbf maximum.</w:t>
      </w:r>
    </w:p>
    <w:p w14:paraId="4CB76706" w14:textId="77777777" w:rsidR="00D32FBB" w:rsidRPr="0068793D" w:rsidRDefault="00D32FBB" w:rsidP="00D32FBB">
      <w:pPr>
        <w:pStyle w:val="PR4"/>
        <w:jc w:val="both"/>
      </w:pPr>
      <w:r w:rsidRPr="0068793D">
        <w:t>The door can be manually stopped at any position during the opening cycle and held open at that position.</w:t>
      </w:r>
    </w:p>
    <w:p w14:paraId="32F82A0C" w14:textId="77777777" w:rsidR="00FC2F84" w:rsidRPr="0068793D" w:rsidRDefault="00FC2F84" w:rsidP="00FC2F84">
      <w:pPr>
        <w:pStyle w:val="PR3"/>
        <w:jc w:val="both"/>
      </w:pPr>
      <w:r w:rsidRPr="0068793D">
        <w:t>Hold Open:  The operator shall stop and hold the door open at the selected door opening angle for an adjustable period of time (1.5 seconds to 30 seconds).</w:t>
      </w:r>
    </w:p>
    <w:p w14:paraId="7571D22B" w14:textId="77777777" w:rsidR="00FC2F84" w:rsidRPr="00AF5F61" w:rsidRDefault="00FC2F84" w:rsidP="00FC2F84">
      <w:pPr>
        <w:pStyle w:val="PR4"/>
        <w:jc w:val="both"/>
        <w:rPr>
          <w:szCs w:val="22"/>
        </w:rPr>
      </w:pPr>
      <w:r w:rsidRPr="0068793D">
        <w:t xml:space="preserve">The door can be held open indefinitely at any position during the </w:t>
      </w:r>
      <w:r w:rsidRPr="00AF5F61">
        <w:t xml:space="preserve">opening or closing </w:t>
      </w:r>
      <w:r w:rsidRPr="00AF5F61">
        <w:rPr>
          <w:szCs w:val="22"/>
        </w:rPr>
        <w:t>cycles by use of the mode selector or smart device application.</w:t>
      </w:r>
    </w:p>
    <w:p w14:paraId="2A98A439" w14:textId="77777777" w:rsidR="00FC2F84" w:rsidRPr="00AF5F61" w:rsidRDefault="00FC2F84" w:rsidP="00FC2F84">
      <w:pPr>
        <w:pStyle w:val="PR4"/>
        <w:jc w:val="both"/>
      </w:pPr>
      <w:r w:rsidRPr="00AF5F61">
        <w:t>When in AUTO mode, a “nudge” feature cancels the hold open and allows door to immediately close for privacy when the door is pushed in the close direction.</w:t>
      </w:r>
    </w:p>
    <w:p w14:paraId="3CE0E810" w14:textId="77777777" w:rsidR="00745B0F" w:rsidRPr="0068793D" w:rsidRDefault="00745B0F" w:rsidP="00745B0F">
      <w:pPr>
        <w:pStyle w:val="PR3"/>
        <w:jc w:val="both"/>
      </w:pPr>
      <w:r w:rsidRPr="0068793D">
        <w:rPr>
          <w:bCs/>
        </w:rPr>
        <w:t>Closing Cycle:  Power c</w:t>
      </w:r>
      <w:r w:rsidRPr="0068793D">
        <w:t>losing shall be provided by means of closing spring and motor.  The door will slow to low speed at latch check before it reaches the fully closed position.</w:t>
      </w:r>
    </w:p>
    <w:p w14:paraId="1B3380FC" w14:textId="77777777" w:rsidR="00745B0F" w:rsidRPr="0068793D" w:rsidRDefault="00745B0F" w:rsidP="00745B0F">
      <w:pPr>
        <w:pStyle w:val="PR4"/>
        <w:jc w:val="both"/>
      </w:pPr>
      <w:r w:rsidRPr="0068793D">
        <w:t xml:space="preserve">The door can be manually stopped at any position during the closing cycle and held open at that position. </w:t>
      </w:r>
    </w:p>
    <w:p w14:paraId="21E80EDA" w14:textId="77777777" w:rsidR="00745B0F" w:rsidRPr="0068793D" w:rsidRDefault="00745B0F" w:rsidP="00745B0F">
      <w:pPr>
        <w:pStyle w:val="PR4"/>
        <w:jc w:val="both"/>
      </w:pPr>
      <w:r w:rsidRPr="0068793D">
        <w:t>Selectable Closing Torque Control:  When the torque control is activated, the closing torque is increased without changing the closing speed of the operator.</w:t>
      </w:r>
    </w:p>
    <w:p w14:paraId="5E8E89B9" w14:textId="77777777" w:rsidR="00745B0F" w:rsidRPr="0065339E" w:rsidRDefault="00745B0F" w:rsidP="00745B0F">
      <w:pPr>
        <w:pStyle w:val="PR5"/>
        <w:tabs>
          <w:tab w:val="clear" w:pos="2736"/>
        </w:tabs>
        <w:jc w:val="both"/>
      </w:pPr>
      <w:r w:rsidRPr="0065339E">
        <w:t>The torque control is disabled during manual use of the door.</w:t>
      </w:r>
    </w:p>
    <w:p w14:paraId="1D4677D1" w14:textId="77777777" w:rsidR="00F20400" w:rsidRDefault="00F20400" w:rsidP="00F20400">
      <w:pPr>
        <w:pStyle w:val="PR3"/>
        <w:jc w:val="both"/>
      </w:pPr>
      <w:r w:rsidRPr="0065339E">
        <w:t>Electronic Dampening:</w:t>
      </w:r>
      <w:r w:rsidRPr="0065339E">
        <w:rPr>
          <w:bCs/>
        </w:rPr>
        <w:t xml:space="preserve">  </w:t>
      </w:r>
      <w:r w:rsidRPr="0065339E">
        <w:t>Operator to include standard electric dampening</w:t>
      </w:r>
      <w:r w:rsidRPr="00133AF5">
        <w:t xml:space="preserve"> system which automatically counteracts additional forces </w:t>
      </w:r>
      <w:r w:rsidRPr="00133AF5">
        <w:lastRenderedPageBreak/>
        <w:t>applied to the door during the opening or closing cycle by reducing door speed</w:t>
      </w:r>
      <w:r>
        <w:t xml:space="preserve">. </w:t>
      </w:r>
    </w:p>
    <w:p w14:paraId="336F5F33" w14:textId="77777777" w:rsidR="00F20400" w:rsidRPr="0065339E" w:rsidRDefault="00F20400" w:rsidP="00F20400">
      <w:pPr>
        <w:pStyle w:val="PR3"/>
        <w:jc w:val="both"/>
      </w:pPr>
      <w:r w:rsidRPr="000D6F66">
        <w:t>Stack Pressure Compensation:  Electronic control unit allows for increases of forces to overcome mild stack pressures while compensating to lower manual push forces when the door is used in manual</w:t>
      </w:r>
      <w:r w:rsidRPr="0065339E">
        <w:t xml:space="preserve"> mode in order to comply with ANSI/BHMA A156.19.</w:t>
      </w:r>
    </w:p>
    <w:p w14:paraId="52A3EBF0" w14:textId="77777777" w:rsidR="00F20400" w:rsidRDefault="00F20400" w:rsidP="00F20400">
      <w:pPr>
        <w:pStyle w:val="PR3"/>
        <w:jc w:val="both"/>
      </w:pPr>
      <w:r>
        <w:t>Obstruction Control:  The operator will stop and reverse the door movement.</w:t>
      </w:r>
    </w:p>
    <w:p w14:paraId="759F29CE" w14:textId="77777777" w:rsidR="00F20400" w:rsidRDefault="00F20400" w:rsidP="00F20400">
      <w:pPr>
        <w:pStyle w:val="PR3"/>
        <w:jc w:val="both"/>
      </w:pPr>
      <w:r>
        <w:t>Electric Lock Management:</w:t>
      </w:r>
    </w:p>
    <w:p w14:paraId="7613B8F2" w14:textId="77777777" w:rsidR="00F20400" w:rsidRDefault="00F20400" w:rsidP="00F20400">
      <w:pPr>
        <w:pStyle w:val="PR4"/>
        <w:jc w:val="both"/>
      </w:pPr>
      <w:r>
        <w:t>Internal module for electrified locking integration.</w:t>
      </w:r>
    </w:p>
    <w:p w14:paraId="6DAB1884" w14:textId="77777777" w:rsidR="00F20400" w:rsidRDefault="00F20400" w:rsidP="00F20400">
      <w:pPr>
        <w:pStyle w:val="PR4"/>
        <w:jc w:val="both"/>
      </w:pPr>
      <w:r>
        <w:t>Electric Lock Output:  Selectable 12 VDC, maximum 1200 mA / 24 VDC, maximum 600 mA.</w:t>
      </w:r>
    </w:p>
    <w:p w14:paraId="57D882DA" w14:textId="77777777" w:rsidR="006E0401" w:rsidRDefault="006E0401" w:rsidP="006E0401">
      <w:pPr>
        <w:pStyle w:val="PR3"/>
        <w:jc w:val="both"/>
      </w:pPr>
      <w:r w:rsidRPr="00F65442">
        <w:t>Lock Retry Circuit:  If attempt to fully close the door is unsuccessful, the operator will automatically</w:t>
      </w:r>
      <w:r>
        <w:t xml:space="preserve"> </w:t>
      </w:r>
      <w:r w:rsidRPr="0065339E">
        <w:t>reverse open 10 degrees and</w:t>
      </w:r>
      <w:r>
        <w:t xml:space="preserve"> reclose in an attempt to successfully close the door.</w:t>
      </w:r>
    </w:p>
    <w:p w14:paraId="2820CBA0" w14:textId="77777777" w:rsidR="006E0401" w:rsidRDefault="006E0401" w:rsidP="006E0401">
      <w:pPr>
        <w:pStyle w:val="PR3"/>
        <w:jc w:val="both"/>
      </w:pPr>
      <w:r w:rsidRPr="00412A62">
        <w:rPr>
          <w:bCs/>
        </w:rPr>
        <w:t xml:space="preserve">Electronic </w:t>
      </w:r>
      <w:r w:rsidRPr="0065339E">
        <w:rPr>
          <w:bCs/>
        </w:rPr>
        <w:t xml:space="preserve">Controls:  </w:t>
      </w:r>
      <w:r w:rsidRPr="0065339E">
        <w:t>Microprocessor controlled unit with motor encoder shall control the operation</w:t>
      </w:r>
      <w:r w:rsidRPr="0083497F">
        <w:t xml:space="preserve"> and switching of the </w:t>
      </w:r>
      <w:r>
        <w:t>door</w:t>
      </w:r>
      <w:r w:rsidRPr="00133AF5">
        <w:t xml:space="preserve"> operator.  The microprocessor unit provides low voltage power supply for all means of actuation</w:t>
      </w:r>
      <w:r>
        <w:t xml:space="preserve"> and electric lock management</w:t>
      </w:r>
      <w:r w:rsidRPr="00133AF5">
        <w:t xml:space="preserve">.  The controls include time delay </w:t>
      </w:r>
      <w:r w:rsidRPr="0065339E">
        <w:t>(1.5 to 30 seconds) for normal cycle.</w:t>
      </w:r>
    </w:p>
    <w:p w14:paraId="0D307838" w14:textId="77777777" w:rsidR="006E0401" w:rsidRPr="00023F01" w:rsidRDefault="006E0401" w:rsidP="006E0401">
      <w:pPr>
        <w:pStyle w:val="PR4"/>
        <w:jc w:val="both"/>
      </w:pPr>
      <w:r w:rsidRPr="00101503">
        <w:t xml:space="preserve">Setup, configuration, and controlling the operator will be done </w:t>
      </w:r>
      <w:r w:rsidRPr="00023F01">
        <w:t>through an application on a smartphone or tablet.</w:t>
      </w:r>
    </w:p>
    <w:p w14:paraId="1780AD93" w14:textId="77777777" w:rsidR="006E0401" w:rsidRPr="00023F01" w:rsidRDefault="006E0401" w:rsidP="006E0401">
      <w:pPr>
        <w:pStyle w:val="PR5"/>
        <w:tabs>
          <w:tab w:val="clear" w:pos="2736"/>
        </w:tabs>
        <w:jc w:val="both"/>
      </w:pPr>
      <w:r w:rsidRPr="00023F01">
        <w:t>The following modes can be controlled through the app on the mobile device:</w:t>
      </w:r>
    </w:p>
    <w:p w14:paraId="3E8FA0D7" w14:textId="77777777" w:rsidR="006E0401" w:rsidRPr="00E01012" w:rsidRDefault="006E0401" w:rsidP="006E0401">
      <w:pPr>
        <w:pStyle w:val="PR6"/>
        <w:tabs>
          <w:tab w:val="num" w:pos="3744"/>
        </w:tabs>
      </w:pPr>
      <w:r w:rsidRPr="00023F01">
        <w:t>Off / Closed:  The door is closed and activation devices are inactive.</w:t>
      </w:r>
      <w:r w:rsidRPr="00E01012">
        <w:t xml:space="preserve">  Electromechanical locking is secured if present on the door.  Key impulse is active for card reader type security devices.</w:t>
      </w:r>
    </w:p>
    <w:p w14:paraId="271A3A0A" w14:textId="77777777" w:rsidR="006E0401" w:rsidRPr="00E01012" w:rsidRDefault="006E0401" w:rsidP="006E0401">
      <w:pPr>
        <w:pStyle w:val="PR6"/>
        <w:tabs>
          <w:tab w:val="num" w:pos="3744"/>
        </w:tabs>
      </w:pPr>
      <w:r w:rsidRPr="00E01012">
        <w:t>Exit Only:  The door is closed and the swing operator is controlled by activation devices on the interior side only.  Electromechanical locking is secured when the door is in the closed position.  Key impulse is active for card reader type security devices.</w:t>
      </w:r>
    </w:p>
    <w:p w14:paraId="3431549F" w14:textId="77777777" w:rsidR="006E0401" w:rsidRPr="0065339E" w:rsidRDefault="006E0401" w:rsidP="006E0401">
      <w:pPr>
        <w:pStyle w:val="PR6"/>
        <w:tabs>
          <w:tab w:val="num" w:pos="3744"/>
        </w:tabs>
      </w:pPr>
      <w:r w:rsidRPr="0065339E">
        <w:t xml:space="preserve">Auto:  The door is closed but the swing operator can be controlled by activation devices on both the interior and exterior sides of the opening. </w:t>
      </w:r>
    </w:p>
    <w:p w14:paraId="63881A12" w14:textId="77777777" w:rsidR="006E0401" w:rsidRDefault="006E0401" w:rsidP="006E0401">
      <w:pPr>
        <w:pStyle w:val="PR6"/>
        <w:tabs>
          <w:tab w:val="num" w:pos="3744"/>
        </w:tabs>
      </w:pPr>
      <w:r w:rsidRPr="0065339E">
        <w:t>Hold:  The door can be held at any position during the open and close cycles.</w:t>
      </w:r>
    </w:p>
    <w:p w14:paraId="775D1B39" w14:textId="77777777" w:rsidR="006E0401" w:rsidRPr="006458BD" w:rsidRDefault="006E0401" w:rsidP="006E0401">
      <w:pPr>
        <w:pStyle w:val="PR6"/>
        <w:tabs>
          <w:tab w:val="num" w:pos="3744"/>
        </w:tabs>
      </w:pPr>
      <w:r w:rsidRPr="006458BD">
        <w:t>Ratchet feature (1</w:t>
      </w:r>
      <w:r w:rsidRPr="006458BD">
        <w:rPr>
          <w:vertAlign w:val="superscript"/>
        </w:rPr>
        <w:t>st</w:t>
      </w:r>
      <w:r w:rsidRPr="006458BD">
        <w:t xml:space="preserve"> Impulse to open, 2</w:t>
      </w:r>
      <w:r w:rsidRPr="006458BD">
        <w:rPr>
          <w:vertAlign w:val="superscript"/>
        </w:rPr>
        <w:t>nd</w:t>
      </w:r>
      <w:r w:rsidRPr="006458BD">
        <w:t xml:space="preserve"> impulse to close).</w:t>
      </w:r>
      <w:r>
        <w:t xml:space="preserve"> </w:t>
      </w:r>
      <w:r w:rsidRPr="006458BD">
        <w:t xml:space="preserve"> When ratchet feature is selected, the inner </w:t>
      </w:r>
      <w:r w:rsidRPr="006458BD">
        <w:lastRenderedPageBreak/>
        <w:t>impulse function changes to the ratchet impulse feature.</w:t>
      </w:r>
    </w:p>
    <w:p w14:paraId="49EA4F1F" w14:textId="77777777" w:rsidR="009D2FF9" w:rsidRPr="0065339E" w:rsidRDefault="009D2FF9" w:rsidP="009D2FF9">
      <w:pPr>
        <w:pStyle w:val="PR4"/>
        <w:jc w:val="both"/>
      </w:pPr>
      <w:r w:rsidRPr="0065339E">
        <w:t>Microprocessor communicates with the mobile device through a Bluetooth interface.</w:t>
      </w:r>
    </w:p>
    <w:p w14:paraId="3CEA2404" w14:textId="77777777" w:rsidR="009D2FF9" w:rsidRDefault="009D2FF9" w:rsidP="009D2FF9">
      <w:pPr>
        <w:pStyle w:val="PR3"/>
        <w:jc w:val="both"/>
      </w:pPr>
      <w:r>
        <w:t xml:space="preserve">Control Switch: Automatic door operators shall be equipped with the following type of multi-position function switch: </w:t>
      </w:r>
    </w:p>
    <w:p w14:paraId="7D74796D" w14:textId="77777777" w:rsidR="009D2FF9" w:rsidRPr="00A176A3" w:rsidRDefault="009D2FF9" w:rsidP="009D2FF9">
      <w:pPr>
        <w:pStyle w:val="PR4"/>
        <w:jc w:val="both"/>
      </w:pPr>
      <w:r w:rsidRPr="00A176A3">
        <w:t>3 position rocker switch mounted on end cap (On-Off-Hold).</w:t>
      </w:r>
    </w:p>
    <w:p w14:paraId="786351D7" w14:textId="77777777" w:rsidR="009D2FF9" w:rsidRPr="00B066D8" w:rsidRDefault="009D2FF9" w:rsidP="009D2FF9">
      <w:pPr>
        <w:pStyle w:val="PR2"/>
      </w:pPr>
      <w:r w:rsidRPr="00B066D8">
        <w:t>Operator Interface:</w:t>
      </w:r>
    </w:p>
    <w:p w14:paraId="1547A011" w14:textId="77777777" w:rsidR="009D2FF9" w:rsidRPr="00B066D8" w:rsidRDefault="009D2FF9" w:rsidP="009D2FF9">
      <w:pPr>
        <w:pStyle w:val="PR3"/>
        <w:jc w:val="both"/>
      </w:pPr>
      <w:r w:rsidRPr="00B066D8">
        <w:t>Safety Sensor Integration for door mount</w:t>
      </w:r>
      <w:r>
        <w:t>ed reactivation safety sensors.</w:t>
      </w:r>
      <w:r w:rsidRPr="00B066D8">
        <w:t xml:space="preserve"> </w:t>
      </w:r>
    </w:p>
    <w:p w14:paraId="77D4627F" w14:textId="77777777" w:rsidR="002F140C" w:rsidRPr="00611E7D" w:rsidRDefault="002F140C" w:rsidP="00793761">
      <w:pPr>
        <w:pStyle w:val="PR2"/>
      </w:pPr>
      <w:r w:rsidRPr="00611E7D">
        <w:t>Electrical Characteristics:  Nominal current draw for the operator is 90 watts, 3.75 amps at 24 VDC.</w:t>
      </w:r>
    </w:p>
    <w:p w14:paraId="29D3966D" w14:textId="77777777" w:rsidR="002F140C" w:rsidRPr="00611E7D" w:rsidRDefault="002F140C" w:rsidP="00793761">
      <w:pPr>
        <w:pStyle w:val="PR3"/>
      </w:pPr>
      <w:r w:rsidRPr="00611E7D">
        <w:t>The power supply for the operator requires 1.3 amps at 120 VAC, 50/60hz.</w:t>
      </w:r>
    </w:p>
    <w:p w14:paraId="353EA9D7" w14:textId="77777777" w:rsidR="00753E47" w:rsidRPr="007B3852" w:rsidRDefault="00666692" w:rsidP="00753E47">
      <w:pPr>
        <w:pStyle w:val="PRT"/>
        <w:numPr>
          <w:ilvl w:val="0"/>
          <w:numId w:val="0"/>
        </w:numPr>
        <w:spacing w:before="120" w:after="120"/>
        <w:jc w:val="both"/>
        <w:rPr>
          <w:bCs/>
          <w:i/>
          <w:color w:val="FF0000"/>
        </w:rPr>
      </w:pPr>
      <w:r>
        <w:rPr>
          <w:bCs/>
          <w:i/>
          <w:color w:val="FF0000"/>
        </w:rPr>
        <w:t>&lt;SPECIFIER</w:t>
      </w:r>
      <w:r w:rsidR="00753E47" w:rsidRPr="007B3852">
        <w:rPr>
          <w:bCs/>
          <w:i/>
          <w:color w:val="FF0000"/>
        </w:rPr>
        <w:t xml:space="preserve">:  The </w:t>
      </w:r>
      <w:r w:rsidR="006B4846">
        <w:rPr>
          <w:bCs/>
          <w:i/>
          <w:color w:val="FF0000"/>
        </w:rPr>
        <w:t>HA7</w:t>
      </w:r>
      <w:r w:rsidR="00753E47" w:rsidRPr="007B3852">
        <w:rPr>
          <w:bCs/>
          <w:i/>
          <w:color w:val="FF0000"/>
        </w:rPr>
        <w:t xml:space="preserve"> swing operator is a low voltage operator.</w:t>
      </w:r>
      <w:r>
        <w:rPr>
          <w:bCs/>
          <w:i/>
          <w:color w:val="FF0000"/>
        </w:rPr>
        <w:t>&gt;</w:t>
      </w:r>
    </w:p>
    <w:p w14:paraId="40067991" w14:textId="77777777" w:rsidR="00753E47" w:rsidRPr="007B3852" w:rsidRDefault="00666692" w:rsidP="00753E47">
      <w:pPr>
        <w:pStyle w:val="PRT"/>
        <w:numPr>
          <w:ilvl w:val="0"/>
          <w:numId w:val="0"/>
        </w:numPr>
        <w:spacing w:before="120" w:after="120"/>
        <w:jc w:val="both"/>
        <w:rPr>
          <w:bCs/>
          <w:i/>
          <w:color w:val="FF0000"/>
        </w:rPr>
      </w:pPr>
      <w:r>
        <w:rPr>
          <w:bCs/>
          <w:i/>
          <w:color w:val="FF0000"/>
        </w:rPr>
        <w:t>&lt;SPECIFIER</w:t>
      </w:r>
      <w:r w:rsidRPr="007B3852">
        <w:rPr>
          <w:bCs/>
          <w:i/>
          <w:color w:val="FF0000"/>
        </w:rPr>
        <w:t xml:space="preserve">:  </w:t>
      </w:r>
      <w:r w:rsidR="00753E47" w:rsidRPr="007B3852">
        <w:rPr>
          <w:bCs/>
          <w:i/>
          <w:color w:val="FF0000"/>
        </w:rPr>
        <w:t>Select one of the following electrical power supply options as required for the project.  The internal power supply is the manufacturer’s standard, the plug-in power supply is optional.</w:t>
      </w:r>
    </w:p>
    <w:p w14:paraId="53728F0F" w14:textId="77777777" w:rsidR="00753E47" w:rsidRPr="007B3852" w:rsidRDefault="00666692" w:rsidP="00753E47">
      <w:pPr>
        <w:pStyle w:val="PRT"/>
        <w:numPr>
          <w:ilvl w:val="0"/>
          <w:numId w:val="0"/>
        </w:numPr>
        <w:spacing w:before="120" w:after="120"/>
        <w:jc w:val="both"/>
        <w:rPr>
          <w:bCs/>
          <w:i/>
          <w:color w:val="FF0000"/>
        </w:rPr>
      </w:pPr>
      <w:r>
        <w:rPr>
          <w:bCs/>
          <w:i/>
          <w:color w:val="FF0000"/>
        </w:rPr>
        <w:t>&lt;SPECIFIER</w:t>
      </w:r>
      <w:r w:rsidRPr="007B3852">
        <w:rPr>
          <w:bCs/>
          <w:i/>
          <w:color w:val="FF0000"/>
        </w:rPr>
        <w:t xml:space="preserve">:  </w:t>
      </w:r>
      <w:r w:rsidR="00753E47" w:rsidRPr="007B3852">
        <w:rPr>
          <w:bCs/>
          <w:i/>
          <w:color w:val="FF0000"/>
        </w:rPr>
        <w:t xml:space="preserve">No electrician is required for electrical power to the swing operator when the plug-in power supply is </w:t>
      </w:r>
      <w:r w:rsidR="0086198B" w:rsidRPr="007B3852">
        <w:rPr>
          <w:bCs/>
          <w:i/>
          <w:color w:val="FF0000"/>
        </w:rPr>
        <w:t>specified,</w:t>
      </w:r>
      <w:r w:rsidR="00753E47" w:rsidRPr="007B3852">
        <w:rPr>
          <w:bCs/>
          <w:i/>
          <w:color w:val="FF0000"/>
        </w:rPr>
        <w:t xml:space="preserve"> and a 120 VAC receptacle is within 18 feet of the door</w:t>
      </w:r>
    </w:p>
    <w:p w14:paraId="6CE7150D" w14:textId="77777777" w:rsidR="00720DE8" w:rsidRPr="00611E7D" w:rsidRDefault="00720DE8" w:rsidP="00793761">
      <w:pPr>
        <w:pStyle w:val="PR3"/>
      </w:pPr>
      <w:r w:rsidRPr="00611E7D">
        <w:t>[</w:t>
      </w:r>
      <w:r w:rsidRPr="00611E7D">
        <w:rPr>
          <w:color w:val="FF0000"/>
        </w:rPr>
        <w:t>Internal Power Supply:  24 VDC power supply mounted within the operator  housing.</w:t>
      </w:r>
      <w:r w:rsidRPr="00611E7D">
        <w:t>]</w:t>
      </w:r>
    </w:p>
    <w:p w14:paraId="781F956C" w14:textId="77777777" w:rsidR="008D356B" w:rsidRPr="00611E7D" w:rsidRDefault="008D356B" w:rsidP="00793761">
      <w:pPr>
        <w:pStyle w:val="PR3"/>
      </w:pPr>
      <w:r w:rsidRPr="00611E7D">
        <w:t>[</w:t>
      </w:r>
      <w:r w:rsidRPr="00611E7D">
        <w:rPr>
          <w:color w:val="FF0000"/>
        </w:rPr>
        <w:t>Plug-In Power Supply:  24 VDC plug-in type power supply, white in color.</w:t>
      </w:r>
      <w:r w:rsidRPr="00611E7D">
        <w:t>]</w:t>
      </w:r>
    </w:p>
    <w:p w14:paraId="6EB43A41" w14:textId="77777777" w:rsidR="002F140C" w:rsidRPr="00315F20" w:rsidRDefault="00E4379D" w:rsidP="0002150C">
      <w:pPr>
        <w:pStyle w:val="PR4"/>
      </w:pPr>
      <w:r w:rsidRPr="00611E7D">
        <w:rPr>
          <w:szCs w:val="22"/>
        </w:rPr>
        <w:t>The total cable</w:t>
      </w:r>
      <w:r w:rsidRPr="00315F20">
        <w:rPr>
          <w:szCs w:val="22"/>
        </w:rPr>
        <w:t xml:space="preserve"> length is 18 feet.  A 120 VAC receptacle must be located so that the 18 foot low voltage cable can be routed to the hinge side of door operator in an appropriate and esthetic way.</w:t>
      </w:r>
    </w:p>
    <w:p w14:paraId="132BD0B8" w14:textId="77777777" w:rsidR="002F140C" w:rsidRPr="00315F20" w:rsidRDefault="002F140C" w:rsidP="002B6D87">
      <w:pPr>
        <w:pStyle w:val="PR4"/>
      </w:pPr>
      <w:r w:rsidRPr="00315F20">
        <w:t>Wire mold to be provided by others.</w:t>
      </w:r>
    </w:p>
    <w:p w14:paraId="12F2D520" w14:textId="77777777" w:rsidR="00D32FBB" w:rsidRDefault="00D32FBB" w:rsidP="00D32FBB">
      <w:pPr>
        <w:pStyle w:val="PR3"/>
      </w:pPr>
    </w:p>
    <w:p w14:paraId="08E6DB89" w14:textId="77777777" w:rsidR="00E45590" w:rsidRPr="0006322A" w:rsidRDefault="00BD7143" w:rsidP="0004428E">
      <w:pPr>
        <w:pStyle w:val="PR2"/>
      </w:pPr>
      <w:r w:rsidRPr="0006322A">
        <w:t>SIGNAGE:</w:t>
      </w:r>
      <w:r w:rsidRPr="0006322A">
        <w:rPr>
          <w:spacing w:val="48"/>
        </w:rPr>
        <w:t xml:space="preserve"> </w:t>
      </w:r>
      <w:r w:rsidRPr="0006322A">
        <w:t>Provide</w:t>
      </w:r>
      <w:r w:rsidRPr="0006322A">
        <w:rPr>
          <w:spacing w:val="-6"/>
        </w:rPr>
        <w:t xml:space="preserve"> </w:t>
      </w:r>
      <w:r w:rsidRPr="0006322A">
        <w:t>signage</w:t>
      </w:r>
      <w:r w:rsidRPr="0006322A">
        <w:rPr>
          <w:spacing w:val="-8"/>
        </w:rPr>
        <w:t xml:space="preserve"> </w:t>
      </w:r>
      <w:r w:rsidRPr="0006322A">
        <w:t>in</w:t>
      </w:r>
      <w:r w:rsidRPr="0006322A">
        <w:rPr>
          <w:spacing w:val="-6"/>
        </w:rPr>
        <w:t xml:space="preserve"> </w:t>
      </w:r>
      <w:r w:rsidRPr="0006322A">
        <w:t>accordance</w:t>
      </w:r>
      <w:r w:rsidRPr="0006322A">
        <w:rPr>
          <w:spacing w:val="-6"/>
        </w:rPr>
        <w:t xml:space="preserve"> </w:t>
      </w:r>
      <w:r w:rsidRPr="0006322A">
        <w:t>with</w:t>
      </w:r>
      <w:r w:rsidRPr="0006322A">
        <w:rPr>
          <w:spacing w:val="-8"/>
        </w:rPr>
        <w:t xml:space="preserve"> </w:t>
      </w:r>
      <w:r w:rsidRPr="0006322A">
        <w:t>ANSI/BHMA</w:t>
      </w:r>
      <w:r w:rsidRPr="0006322A">
        <w:rPr>
          <w:spacing w:val="-6"/>
        </w:rPr>
        <w:t xml:space="preserve"> </w:t>
      </w:r>
      <w:r w:rsidRPr="0006322A">
        <w:rPr>
          <w:spacing w:val="-2"/>
        </w:rPr>
        <w:t>A156.19.</w:t>
      </w:r>
    </w:p>
    <w:p w14:paraId="1B80BF02" w14:textId="77777777" w:rsidR="00BD7143" w:rsidRDefault="006F5B1F" w:rsidP="006F5B1F">
      <w:pPr>
        <w:pStyle w:val="ART"/>
      </w:pPr>
      <w:r w:rsidRPr="00206511">
        <w:t xml:space="preserve">ACTIVATION </w:t>
      </w:r>
      <w:r w:rsidR="00601B17">
        <w:t xml:space="preserve">AND SAFETY </w:t>
      </w:r>
      <w:r w:rsidRPr="00206511">
        <w:t>DEVICES</w:t>
      </w:r>
    </w:p>
    <w:p w14:paraId="352C77F5" w14:textId="77777777" w:rsidR="00D76AF7" w:rsidRDefault="00D76AF7" w:rsidP="006F5B1F">
      <w:pPr>
        <w:pStyle w:val="PR1"/>
      </w:pPr>
      <w:r>
        <w:t xml:space="preserve">General:  Provide activation </w:t>
      </w:r>
      <w:r w:rsidR="00601B17">
        <w:t xml:space="preserve">and safety </w:t>
      </w:r>
      <w:r>
        <w:t xml:space="preserve">devices in accordance with ANSI/BHMA standards, for condition of exposure and for long-term, maintenance-free operation under normal traffic load for type of occupancy indicated.  Coordinate </w:t>
      </w:r>
      <w:r>
        <w:lastRenderedPageBreak/>
        <w:t xml:space="preserve">activation </w:t>
      </w:r>
      <w:r w:rsidR="00601B17">
        <w:t xml:space="preserve">and safety devices </w:t>
      </w:r>
      <w:r>
        <w:t>with door operation and door operator mechanisms.</w:t>
      </w:r>
    </w:p>
    <w:p w14:paraId="0602CFBE" w14:textId="77777777" w:rsidR="006F5B1F" w:rsidRDefault="006F5B1F" w:rsidP="006F5B1F">
      <w:pPr>
        <w:pStyle w:val="PR1"/>
      </w:pPr>
      <w:r w:rsidRPr="006F5B1F">
        <w:t>[</w:t>
      </w:r>
      <w:r w:rsidRPr="006F5B1F">
        <w:rPr>
          <w:color w:val="FF0000"/>
        </w:rPr>
        <w:t>Knowing Act Activation Device:</w:t>
      </w:r>
      <w:r>
        <w:t>]</w:t>
      </w:r>
    </w:p>
    <w:p w14:paraId="34E8686B" w14:textId="77777777" w:rsidR="00D76AF7" w:rsidRPr="00D76AF7" w:rsidRDefault="00D76AF7" w:rsidP="00D76AF7">
      <w:pPr>
        <w:pStyle w:val="PRT"/>
        <w:numPr>
          <w:ilvl w:val="0"/>
          <w:numId w:val="0"/>
        </w:numPr>
        <w:spacing w:before="120" w:after="120"/>
        <w:rPr>
          <w:i/>
          <w:iCs/>
          <w:color w:val="FF0000"/>
        </w:rPr>
      </w:pPr>
      <w:r w:rsidRPr="00D76AF7">
        <w:rPr>
          <w:i/>
          <w:iCs/>
          <w:color w:val="FF0000"/>
        </w:rPr>
        <w:t xml:space="preserve">&lt;SPECIFIER:  </w:t>
      </w:r>
      <w:r>
        <w:rPr>
          <w:i/>
          <w:iCs/>
          <w:color w:val="FF0000"/>
        </w:rPr>
        <w:t>Select types of activation device(s) as required for project.</w:t>
      </w:r>
      <w:r w:rsidRPr="00D76AF7">
        <w:rPr>
          <w:i/>
          <w:iCs/>
          <w:color w:val="FF0000"/>
        </w:rPr>
        <w:t>&gt;</w:t>
      </w:r>
    </w:p>
    <w:p w14:paraId="52FA93C8" w14:textId="77777777" w:rsidR="001767E0" w:rsidRPr="00D76AF7" w:rsidRDefault="001767E0" w:rsidP="001767E0">
      <w:pPr>
        <w:pStyle w:val="PR2"/>
      </w:pPr>
      <w:r w:rsidRPr="00D76AF7">
        <w:t>[</w:t>
      </w:r>
      <w:r w:rsidR="004B36CD">
        <w:rPr>
          <w:color w:val="FF0000"/>
        </w:rPr>
        <w:t>P</w:t>
      </w:r>
      <w:r w:rsidRPr="00D76AF7">
        <w:rPr>
          <w:color w:val="FF0000"/>
        </w:rPr>
        <w:t xml:space="preserve">ush Plate:  </w:t>
      </w:r>
      <w:r w:rsidR="000611F9" w:rsidRPr="00D76AF7">
        <w:t>[</w:t>
      </w:r>
      <w:r w:rsidR="000611F9" w:rsidRPr="00D76AF7">
        <w:rPr>
          <w:color w:val="FF0000"/>
        </w:rPr>
        <w:t>Flush mounted,</w:t>
      </w:r>
      <w:r w:rsidR="000611F9" w:rsidRPr="00D76AF7">
        <w:t>] [</w:t>
      </w:r>
      <w:r w:rsidR="000611F9" w:rsidRPr="00D76AF7">
        <w:rPr>
          <w:color w:val="FF0000"/>
        </w:rPr>
        <w:t>Surface mounted,</w:t>
      </w:r>
      <w:r w:rsidR="000611F9" w:rsidRPr="00D76AF7">
        <w:t>]</w:t>
      </w:r>
      <w:r w:rsidR="004B36CD">
        <w:t xml:space="preserve"> </w:t>
      </w:r>
      <w:r w:rsidR="006E5963" w:rsidRPr="006E5963">
        <w:rPr>
          <w:color w:val="FF0000"/>
        </w:rPr>
        <w:t xml:space="preserve">hard wired, </w:t>
      </w:r>
      <w:r w:rsidRPr="00D76AF7">
        <w:t>[</w:t>
      </w:r>
      <w:r w:rsidRPr="00D76AF7">
        <w:rPr>
          <w:color w:val="FF0000"/>
        </w:rPr>
        <w:t>4-1/2 inch square</w:t>
      </w:r>
      <w:r w:rsidRPr="00D76AF7">
        <w:t>] [</w:t>
      </w:r>
      <w:r w:rsidRPr="00D76AF7">
        <w:rPr>
          <w:color w:val="FF0000"/>
        </w:rPr>
        <w:t>6 inch round</w:t>
      </w:r>
      <w:r w:rsidRPr="00D76AF7">
        <w:t xml:space="preserve">] </w:t>
      </w:r>
      <w:r w:rsidRPr="00D76AF7">
        <w:rPr>
          <w:color w:val="FF0000"/>
        </w:rPr>
        <w:t>stainless steel push plate switches engraved with "Push to Open" with a blue handicap logo.</w:t>
      </w:r>
      <w:r w:rsidRPr="00D76AF7">
        <w:t xml:space="preserve">] </w:t>
      </w:r>
    </w:p>
    <w:p w14:paraId="7204415C" w14:textId="77777777" w:rsidR="001767E0" w:rsidRPr="00D76AF7" w:rsidRDefault="001767E0" w:rsidP="001767E0">
      <w:pPr>
        <w:pStyle w:val="PR2"/>
      </w:pPr>
      <w:r w:rsidRPr="00D76AF7">
        <w:t>[</w:t>
      </w:r>
      <w:r w:rsidR="004B36CD">
        <w:rPr>
          <w:color w:val="FF0000"/>
        </w:rPr>
        <w:t>Jamb Mounted P</w:t>
      </w:r>
      <w:r w:rsidRPr="002F7BD9">
        <w:rPr>
          <w:color w:val="FF0000"/>
        </w:rPr>
        <w:t xml:space="preserve">ush Plate:  </w:t>
      </w:r>
      <w:r w:rsidR="00AA429F">
        <w:rPr>
          <w:color w:val="FF0000"/>
        </w:rPr>
        <w:t>H</w:t>
      </w:r>
      <w:r w:rsidRPr="002F7BD9">
        <w:rPr>
          <w:color w:val="FF0000"/>
        </w:rPr>
        <w:t>ard wired, 1-1/2 inch x 4-3/4 inch, stainless steel push plate switches engraved with "Push to Open" with a blue handicap logo.</w:t>
      </w:r>
      <w:r w:rsidRPr="00D76AF7">
        <w:t>]</w:t>
      </w:r>
    </w:p>
    <w:p w14:paraId="284C613B" w14:textId="77777777" w:rsidR="001767E0" w:rsidRPr="00D76AF7" w:rsidRDefault="002F7BD9" w:rsidP="00400FF6">
      <w:pPr>
        <w:pStyle w:val="PR2"/>
      </w:pPr>
      <w:r w:rsidRPr="00D76AF7">
        <w:t>[</w:t>
      </w:r>
      <w:r w:rsidR="00AA429F">
        <w:rPr>
          <w:color w:val="FF0000"/>
        </w:rPr>
        <w:t>Radio Controlled P</w:t>
      </w:r>
      <w:r w:rsidRPr="004B36CD">
        <w:rPr>
          <w:color w:val="FF0000"/>
        </w:rPr>
        <w:t xml:space="preserve">ush Plate:  </w:t>
      </w:r>
      <w:r w:rsidRPr="00D76AF7">
        <w:t>[</w:t>
      </w:r>
      <w:r w:rsidRPr="004B36CD">
        <w:rPr>
          <w:color w:val="FF0000"/>
        </w:rPr>
        <w:t>Flush mounted,</w:t>
      </w:r>
      <w:r w:rsidRPr="00D76AF7">
        <w:t>] [</w:t>
      </w:r>
      <w:r w:rsidRPr="004B36CD">
        <w:rPr>
          <w:color w:val="FF0000"/>
        </w:rPr>
        <w:t>Surface mounted,</w:t>
      </w:r>
      <w:r w:rsidRPr="00D76AF7">
        <w:t>] [</w:t>
      </w:r>
      <w:r w:rsidRPr="004B36CD">
        <w:rPr>
          <w:color w:val="FF0000"/>
        </w:rPr>
        <w:t>4-1/2 inch square</w:t>
      </w:r>
      <w:r w:rsidRPr="00D76AF7">
        <w:t>] [</w:t>
      </w:r>
      <w:r w:rsidRPr="004B36CD">
        <w:rPr>
          <w:color w:val="FF0000"/>
        </w:rPr>
        <w:t>6 inch round</w:t>
      </w:r>
      <w:r w:rsidRPr="00D76AF7">
        <w:t xml:space="preserve">] </w:t>
      </w:r>
      <w:r w:rsidRPr="004B36CD">
        <w:rPr>
          <w:color w:val="FF0000"/>
        </w:rPr>
        <w:t>stainless steel push plate switches engraved with "Push to Open" with a blue handicap logo.</w:t>
      </w:r>
      <w:r w:rsidRPr="00D76AF7">
        <w:t xml:space="preserve">] </w:t>
      </w:r>
    </w:p>
    <w:p w14:paraId="153AE330" w14:textId="77777777" w:rsidR="00704329" w:rsidRDefault="00704329" w:rsidP="00704329">
      <w:pPr>
        <w:pStyle w:val="PR2"/>
      </w:pPr>
      <w:r w:rsidRPr="00D76AF7">
        <w:t>[</w:t>
      </w:r>
      <w:r w:rsidRPr="00A97006">
        <w:rPr>
          <w:color w:val="FF0000"/>
        </w:rPr>
        <w:t xml:space="preserve">Touchless Sensor Plate:  </w:t>
      </w:r>
      <w:r w:rsidRPr="00D76AF7">
        <w:t>[</w:t>
      </w:r>
      <w:r w:rsidRPr="00A97006">
        <w:rPr>
          <w:color w:val="FF0000"/>
        </w:rPr>
        <w:t>Flush mounted,</w:t>
      </w:r>
      <w:r w:rsidRPr="00D76AF7">
        <w:t>] [</w:t>
      </w:r>
      <w:r w:rsidRPr="00A97006">
        <w:rPr>
          <w:color w:val="FF0000"/>
        </w:rPr>
        <w:t>Surface mounted,</w:t>
      </w:r>
      <w:r w:rsidRPr="00D76AF7">
        <w:t>]</w:t>
      </w:r>
      <w:r>
        <w:t xml:space="preserve"> </w:t>
      </w:r>
      <w:r w:rsidRPr="00A97006">
        <w:rPr>
          <w:color w:val="FF0000"/>
        </w:rPr>
        <w:t xml:space="preserve">hard wired, </w:t>
      </w:r>
      <w:r w:rsidRPr="00D76AF7">
        <w:t>[</w:t>
      </w:r>
      <w:r w:rsidRPr="00A97006">
        <w:rPr>
          <w:color w:val="FF0000"/>
        </w:rPr>
        <w:t>2-3/4 inch x 4-1/2 inch</w:t>
      </w:r>
      <w:r w:rsidRPr="00D76AF7">
        <w:t>] [</w:t>
      </w:r>
      <w:r w:rsidRPr="00A97006">
        <w:rPr>
          <w:color w:val="FF0000"/>
        </w:rPr>
        <w:t>4-1/2 inch square</w:t>
      </w:r>
      <w:r w:rsidRPr="00D76AF7">
        <w:t xml:space="preserve">] </w:t>
      </w:r>
      <w:r w:rsidRPr="00A97006">
        <w:rPr>
          <w:color w:val="FF0000"/>
        </w:rPr>
        <w:t>stainless steel sensor plate switches engraved with "Push to Open" and a handicap logo. Microwave technology with an adjustable activation range.</w:t>
      </w:r>
      <w:r w:rsidRPr="00D76AF7">
        <w:t xml:space="preserve">] </w:t>
      </w:r>
    </w:p>
    <w:p w14:paraId="0F2A583F" w14:textId="77777777" w:rsidR="001767E0" w:rsidRDefault="00AA429F" w:rsidP="00400FF6">
      <w:pPr>
        <w:pStyle w:val="PR2"/>
      </w:pPr>
      <w:r w:rsidRPr="00D76AF7">
        <w:t>[</w:t>
      </w:r>
      <w:r w:rsidRPr="00A97006">
        <w:rPr>
          <w:color w:val="FF0000"/>
        </w:rPr>
        <w:t xml:space="preserve">Touchless Sensor Plate:  </w:t>
      </w:r>
      <w:r w:rsidRPr="00D76AF7">
        <w:t>[</w:t>
      </w:r>
      <w:r w:rsidRPr="00A97006">
        <w:rPr>
          <w:color w:val="FF0000"/>
        </w:rPr>
        <w:t>Flush mounted,</w:t>
      </w:r>
      <w:r w:rsidRPr="00D76AF7">
        <w:t>] [</w:t>
      </w:r>
      <w:r w:rsidRPr="00A97006">
        <w:rPr>
          <w:color w:val="FF0000"/>
        </w:rPr>
        <w:t>Surface mounted,</w:t>
      </w:r>
      <w:r w:rsidRPr="00D76AF7">
        <w:t>]</w:t>
      </w:r>
      <w:r w:rsidR="006E5963">
        <w:t xml:space="preserve"> </w:t>
      </w:r>
      <w:bookmarkStart w:id="5" w:name="_Hlk115104057"/>
      <w:r w:rsidR="006E5963" w:rsidRPr="00A97006">
        <w:rPr>
          <w:color w:val="FF0000"/>
        </w:rPr>
        <w:t>hard wired,</w:t>
      </w:r>
      <w:r w:rsidRPr="00A97006">
        <w:rPr>
          <w:color w:val="FF0000"/>
        </w:rPr>
        <w:t xml:space="preserve"> </w:t>
      </w:r>
      <w:bookmarkEnd w:id="5"/>
      <w:r w:rsidRPr="00D76AF7">
        <w:t>[</w:t>
      </w:r>
      <w:r w:rsidRPr="00A97006">
        <w:rPr>
          <w:color w:val="FF0000"/>
        </w:rPr>
        <w:t>2-3/4 inch x 4-1/2 inch</w:t>
      </w:r>
      <w:r w:rsidRPr="00D76AF7">
        <w:t>] [</w:t>
      </w:r>
      <w:r w:rsidRPr="00A97006">
        <w:rPr>
          <w:color w:val="FF0000"/>
        </w:rPr>
        <w:t>4-1/2 inch square</w:t>
      </w:r>
      <w:r w:rsidRPr="00D76AF7">
        <w:t xml:space="preserve">] </w:t>
      </w:r>
      <w:r w:rsidRPr="00A97006">
        <w:rPr>
          <w:color w:val="FF0000"/>
        </w:rPr>
        <w:t xml:space="preserve">black polycarbonate </w:t>
      </w:r>
      <w:r w:rsidR="00A644A7" w:rsidRPr="00A97006">
        <w:rPr>
          <w:color w:val="FF0000"/>
        </w:rPr>
        <w:t xml:space="preserve"> sensor</w:t>
      </w:r>
      <w:r w:rsidRPr="00A97006">
        <w:rPr>
          <w:color w:val="FF0000"/>
        </w:rPr>
        <w:t xml:space="preserve"> plate switches engraved with "Push to Open" </w:t>
      </w:r>
      <w:r w:rsidR="00A644A7" w:rsidRPr="00A97006">
        <w:rPr>
          <w:color w:val="FF0000"/>
        </w:rPr>
        <w:t>and</w:t>
      </w:r>
      <w:r w:rsidRPr="00A97006">
        <w:rPr>
          <w:color w:val="FF0000"/>
        </w:rPr>
        <w:t xml:space="preserve"> a handicap logo.</w:t>
      </w:r>
      <w:r w:rsidR="00A644A7" w:rsidRPr="00A97006">
        <w:rPr>
          <w:color w:val="FF0000"/>
        </w:rPr>
        <w:t xml:space="preserve"> Microwave technology with an adjustable activation range.</w:t>
      </w:r>
      <w:r w:rsidRPr="00D76AF7">
        <w:t xml:space="preserve">] </w:t>
      </w:r>
    </w:p>
    <w:p w14:paraId="66881804" w14:textId="77777777" w:rsidR="002A33D7" w:rsidRPr="002A33D7" w:rsidRDefault="002A33D7" w:rsidP="002A33D7">
      <w:pPr>
        <w:pStyle w:val="PRT"/>
        <w:numPr>
          <w:ilvl w:val="0"/>
          <w:numId w:val="0"/>
        </w:numPr>
        <w:spacing w:before="120" w:after="120"/>
        <w:rPr>
          <w:i/>
          <w:iCs/>
          <w:color w:val="FF0000"/>
        </w:rPr>
      </w:pPr>
      <w:r w:rsidRPr="002A33D7">
        <w:rPr>
          <w:i/>
          <w:iCs/>
          <w:color w:val="FF0000"/>
        </w:rPr>
        <w:t>&lt;SPECIFIER:  Door can be used manually with no damage to the operator.&gt;</w:t>
      </w:r>
    </w:p>
    <w:p w14:paraId="0E0E34F6" w14:textId="77777777" w:rsidR="00866A60" w:rsidRDefault="00866A60" w:rsidP="00637295">
      <w:pPr>
        <w:pStyle w:val="PR1"/>
      </w:pPr>
      <w:r>
        <w:t>[</w:t>
      </w:r>
      <w:r w:rsidR="003D6DDB" w:rsidRPr="00CE6971">
        <w:rPr>
          <w:color w:val="FF0000"/>
        </w:rPr>
        <w:t xml:space="preserve">Push </w:t>
      </w:r>
      <w:r w:rsidRPr="00CE6971">
        <w:rPr>
          <w:color w:val="FF0000"/>
        </w:rPr>
        <w:t>Activation:</w:t>
      </w:r>
      <w:r>
        <w:t>]</w:t>
      </w:r>
    </w:p>
    <w:p w14:paraId="52127D3C" w14:textId="77777777" w:rsidR="00866A60" w:rsidRDefault="00612D0A" w:rsidP="00866A60">
      <w:pPr>
        <w:pStyle w:val="PR2"/>
      </w:pPr>
      <w:r>
        <w:t>Pushing or pulling the door open from</w:t>
      </w:r>
      <w:r>
        <w:rPr>
          <w:spacing w:val="-2"/>
        </w:rPr>
        <w:t xml:space="preserve"> </w:t>
      </w:r>
      <w:r>
        <w:t>any</w:t>
      </w:r>
      <w:r>
        <w:rPr>
          <w:spacing w:val="-5"/>
        </w:rPr>
        <w:t xml:space="preserve"> </w:t>
      </w:r>
      <w:r>
        <w:t>position shall activate the opening cycle of the operator. Operator will power</w:t>
      </w:r>
      <w:r>
        <w:rPr>
          <w:spacing w:val="-4"/>
        </w:rPr>
        <w:t xml:space="preserve"> </w:t>
      </w:r>
      <w:r w:rsidR="00882160">
        <w:rPr>
          <w:spacing w:val="-4"/>
        </w:rPr>
        <w:t xml:space="preserve">the door </w:t>
      </w:r>
      <w:r>
        <w:t>open</w:t>
      </w:r>
      <w:r w:rsidR="00276066">
        <w:t xml:space="preserve"> and after the hold open time has elapsed</w:t>
      </w:r>
      <w:r>
        <w:t>,</w:t>
      </w:r>
      <w:r>
        <w:rPr>
          <w:spacing w:val="-4"/>
        </w:rPr>
        <w:t xml:space="preserve"> </w:t>
      </w:r>
      <w:r w:rsidR="00276066">
        <w:t xml:space="preserve">the </w:t>
      </w:r>
      <w:r w:rsidR="00882160">
        <w:t xml:space="preserve">door will </w:t>
      </w:r>
      <w:r>
        <w:t>close</w:t>
      </w:r>
      <w:r w:rsidR="00882160">
        <w:t>.  This is a programmable feature of the operator.</w:t>
      </w:r>
    </w:p>
    <w:p w14:paraId="2A5B45A8" w14:textId="77777777" w:rsidR="00637295" w:rsidRDefault="003D6DDB" w:rsidP="00637295">
      <w:pPr>
        <w:pStyle w:val="PR1"/>
      </w:pPr>
      <w:r>
        <w:t>[</w:t>
      </w:r>
      <w:r w:rsidR="00CD6417" w:rsidRPr="00CE6971">
        <w:rPr>
          <w:color w:val="FF0000"/>
        </w:rPr>
        <w:t>Power Assist</w:t>
      </w:r>
      <w:r w:rsidR="00341900" w:rsidRPr="00CE6971">
        <w:rPr>
          <w:color w:val="FF0000"/>
        </w:rPr>
        <w:t xml:space="preserve"> Activation:</w:t>
      </w:r>
      <w:r>
        <w:t>]</w:t>
      </w:r>
    </w:p>
    <w:p w14:paraId="0A8C163A" w14:textId="77777777" w:rsidR="00341900" w:rsidRPr="00367DA0" w:rsidRDefault="00866A60" w:rsidP="00341900">
      <w:pPr>
        <w:pStyle w:val="PR2"/>
      </w:pPr>
      <w:r>
        <w:t xml:space="preserve">Operator provides a lower opening force while pushing or pulling the door manually.  Operator allows the door to close when an opening force is no longer applied to the </w:t>
      </w:r>
      <w:r>
        <w:rPr>
          <w:spacing w:val="-2"/>
        </w:rPr>
        <w:t>door.</w:t>
      </w:r>
    </w:p>
    <w:p w14:paraId="3B3D5A88" w14:textId="77777777" w:rsidR="00F77611" w:rsidRPr="00613732" w:rsidRDefault="00F77611" w:rsidP="00F77611">
      <w:pPr>
        <w:pStyle w:val="PRT"/>
        <w:keepNext w:val="0"/>
        <w:numPr>
          <w:ilvl w:val="0"/>
          <w:numId w:val="0"/>
        </w:numPr>
        <w:spacing w:before="120" w:after="120"/>
        <w:jc w:val="both"/>
        <w:rPr>
          <w:bCs/>
          <w:i/>
          <w:color w:val="FF0000"/>
        </w:rPr>
      </w:pPr>
      <w:r w:rsidRPr="00613732">
        <w:rPr>
          <w:bCs/>
          <w:i/>
          <w:color w:val="FF0000"/>
        </w:rPr>
        <w:t>&lt;SPECIFIER:  Contact Record for safety device recommendations – safety sensors are not required by ANSI/BHMA A156.19 for low energy operators&gt;</w:t>
      </w:r>
    </w:p>
    <w:p w14:paraId="3BC6D45F" w14:textId="77777777" w:rsidR="00F77611" w:rsidRPr="00613732" w:rsidRDefault="00F77611" w:rsidP="00F77611">
      <w:pPr>
        <w:pStyle w:val="PRT"/>
        <w:keepNext w:val="0"/>
        <w:numPr>
          <w:ilvl w:val="0"/>
          <w:numId w:val="0"/>
        </w:numPr>
        <w:spacing w:before="120" w:after="120"/>
        <w:ind w:left="720"/>
        <w:jc w:val="both"/>
        <w:rPr>
          <w:bCs/>
          <w:i/>
          <w:color w:val="FF0000"/>
        </w:rPr>
      </w:pPr>
      <w:r w:rsidRPr="00613732">
        <w:rPr>
          <w:bCs/>
          <w:i/>
          <w:color w:val="FF0000"/>
        </w:rPr>
        <w:lastRenderedPageBreak/>
        <w:t>Suggested use of safety sensors for low energy operators include door openings subject to elderly or patient use, door openings with gurney or equipment traffic, door openings where people constantly piggy-back through the door, etc.</w:t>
      </w:r>
    </w:p>
    <w:p w14:paraId="55CE067E" w14:textId="77777777" w:rsidR="00D02BD5" w:rsidRPr="00613732" w:rsidRDefault="00613732" w:rsidP="00D02BD5">
      <w:pPr>
        <w:pStyle w:val="PRT"/>
        <w:keepNext w:val="0"/>
        <w:numPr>
          <w:ilvl w:val="0"/>
          <w:numId w:val="0"/>
        </w:numPr>
        <w:spacing w:before="120" w:after="120"/>
        <w:jc w:val="both"/>
        <w:rPr>
          <w:bCs/>
          <w:i/>
          <w:color w:val="FF0000"/>
        </w:rPr>
      </w:pPr>
      <w:r w:rsidRPr="00613732">
        <w:rPr>
          <w:bCs/>
          <w:i/>
          <w:color w:val="FF0000"/>
        </w:rPr>
        <w:t>&lt;SPECIFIER</w:t>
      </w:r>
      <w:r w:rsidR="00D02BD5" w:rsidRPr="00613732">
        <w:rPr>
          <w:bCs/>
          <w:i/>
          <w:color w:val="FF0000"/>
        </w:rPr>
        <w:t>:  Retain the following if safety devices are required for the project</w:t>
      </w:r>
      <w:r w:rsidRPr="00613732">
        <w:rPr>
          <w:bCs/>
          <w:i/>
          <w:color w:val="FF0000"/>
        </w:rPr>
        <w:t>&gt;</w:t>
      </w:r>
    </w:p>
    <w:p w14:paraId="5BDC02A3" w14:textId="77777777" w:rsidR="00F77611" w:rsidRPr="00B07D00" w:rsidRDefault="00601B17" w:rsidP="00F77611">
      <w:pPr>
        <w:pStyle w:val="PR1"/>
      </w:pPr>
      <w:r>
        <w:t>[</w:t>
      </w:r>
      <w:r w:rsidR="00F77611" w:rsidRPr="00601B17">
        <w:rPr>
          <w:color w:val="FF0000"/>
        </w:rPr>
        <w:t>Safety Devices:</w:t>
      </w:r>
      <w:r>
        <w:t>]</w:t>
      </w:r>
      <w:r w:rsidR="00F77611" w:rsidRPr="00B07D00">
        <w:t xml:space="preserve">   </w:t>
      </w:r>
    </w:p>
    <w:p w14:paraId="225E1284" w14:textId="77777777" w:rsidR="00F77611" w:rsidRPr="00B07D00" w:rsidRDefault="00974311" w:rsidP="00F77611">
      <w:pPr>
        <w:pStyle w:val="PR2"/>
      </w:pPr>
      <w:r>
        <w:t>[</w:t>
      </w:r>
      <w:r w:rsidR="00F77611" w:rsidRPr="00974311">
        <w:rPr>
          <w:color w:val="FF0000"/>
        </w:rPr>
        <w:t>Door Mounted Presence Sensor</w:t>
      </w:r>
      <w:r w:rsidR="00613732" w:rsidRPr="00974311">
        <w:rPr>
          <w:color w:val="FF0000"/>
        </w:rPr>
        <w:t>s</w:t>
      </w:r>
      <w:r w:rsidR="00F77611" w:rsidRPr="00974311">
        <w:rPr>
          <w:color w:val="FF0000"/>
        </w:rPr>
        <w:t xml:space="preserve">: </w:t>
      </w:r>
      <w:r w:rsidR="00601B17" w:rsidRPr="00974311">
        <w:rPr>
          <w:color w:val="FF0000"/>
        </w:rPr>
        <w:t>I</w:t>
      </w:r>
      <w:r w:rsidR="00F77611" w:rsidRPr="00974311">
        <w:rPr>
          <w:color w:val="FF0000"/>
        </w:rPr>
        <w:t>nfrared presence safety device (mounted at top of door); adjust</w:t>
      </w:r>
      <w:r w:rsidR="00601B17" w:rsidRPr="00974311">
        <w:rPr>
          <w:color w:val="FF0000"/>
        </w:rPr>
        <w:t>ed</w:t>
      </w:r>
      <w:r w:rsidR="00F77611" w:rsidRPr="00974311">
        <w:rPr>
          <w:color w:val="FF0000"/>
        </w:rPr>
        <w:t xml:space="preserve"> to provide detection field sizes </w:t>
      </w:r>
      <w:r w:rsidR="00601B17" w:rsidRPr="00974311">
        <w:rPr>
          <w:color w:val="FF0000"/>
        </w:rPr>
        <w:t xml:space="preserve">as recommended </w:t>
      </w:r>
      <w:r w:rsidR="00F77611" w:rsidRPr="00974311">
        <w:rPr>
          <w:color w:val="FF0000"/>
        </w:rPr>
        <w:t>by ANSI/BHMA A156.10.</w:t>
      </w:r>
      <w:r>
        <w:t>]</w:t>
      </w:r>
    </w:p>
    <w:p w14:paraId="0DF909A1" w14:textId="77777777" w:rsidR="00F77611" w:rsidRPr="00974311" w:rsidRDefault="00F77611" w:rsidP="00F77611">
      <w:pPr>
        <w:pStyle w:val="PR3"/>
        <w:jc w:val="both"/>
        <w:rPr>
          <w:color w:val="FF0000"/>
        </w:rPr>
      </w:pPr>
      <w:r w:rsidRPr="00974311">
        <w:rPr>
          <w:color w:val="FF0000"/>
        </w:rPr>
        <w:t>Unit to provide detection during the travel of the door.</w:t>
      </w:r>
    </w:p>
    <w:p w14:paraId="25F31764" w14:textId="77777777" w:rsidR="00F77611" w:rsidRPr="00974311" w:rsidRDefault="00F77611" w:rsidP="00F77611">
      <w:pPr>
        <w:pStyle w:val="PR3"/>
        <w:jc w:val="both"/>
        <w:rPr>
          <w:color w:val="FF0000"/>
        </w:rPr>
      </w:pPr>
      <w:r w:rsidRPr="00974311">
        <w:rPr>
          <w:color w:val="FF0000"/>
        </w:rPr>
        <w:t xml:space="preserve">Upon detection the sensor shall provide a signal to stop or reverse the door action. </w:t>
      </w:r>
    </w:p>
    <w:p w14:paraId="79D5301D" w14:textId="77777777" w:rsidR="00F77611" w:rsidRPr="00E163CB" w:rsidRDefault="00F77611" w:rsidP="00E163CB">
      <w:pPr>
        <w:pStyle w:val="PR2"/>
      </w:pPr>
      <w:r w:rsidRPr="00E163CB">
        <w:rPr>
          <w:color w:val="FF0000"/>
        </w:rPr>
        <w:t>The door mounted safety sensor devices shall be mounted on the approach (push) side of the door (1 safety sensor per leaf), providing detection on one side of the door only.</w:t>
      </w:r>
    </w:p>
    <w:p w14:paraId="02A3D21C" w14:textId="77777777" w:rsidR="00CD6417" w:rsidRPr="00A70F6D" w:rsidRDefault="00CD6417" w:rsidP="00CD6417">
      <w:pPr>
        <w:pStyle w:val="ART"/>
        <w:jc w:val="both"/>
      </w:pPr>
      <w:r w:rsidRPr="00A70F6D">
        <w:t>ALUMINUM FINISHES</w:t>
      </w:r>
    </w:p>
    <w:p w14:paraId="61C01C2A" w14:textId="77777777" w:rsidR="00CD6417" w:rsidRPr="00A70F6D" w:rsidRDefault="00CD6417" w:rsidP="00CD6417">
      <w:pPr>
        <w:pStyle w:val="PR1"/>
      </w:pPr>
      <w:r w:rsidRPr="00A70F6D">
        <w:t>Comply with NAAMM’s “Metal Finishes Manual for Architectural and Metal Products”</w:t>
      </w:r>
      <w:r w:rsidRPr="00A70F6D">
        <w:rPr>
          <w:spacing w:val="-8"/>
        </w:rPr>
        <w:t xml:space="preserve"> </w:t>
      </w:r>
      <w:r w:rsidRPr="00A70F6D">
        <w:t>for</w:t>
      </w:r>
      <w:r w:rsidRPr="00A70F6D">
        <w:rPr>
          <w:spacing w:val="-7"/>
        </w:rPr>
        <w:t xml:space="preserve"> </w:t>
      </w:r>
      <w:r w:rsidRPr="00A70F6D">
        <w:t>applying</w:t>
      </w:r>
      <w:r w:rsidRPr="00A70F6D">
        <w:rPr>
          <w:spacing w:val="-5"/>
        </w:rPr>
        <w:t xml:space="preserve"> </w:t>
      </w:r>
      <w:r w:rsidRPr="00A70F6D">
        <w:t>and</w:t>
      </w:r>
      <w:r w:rsidRPr="00A70F6D">
        <w:rPr>
          <w:spacing w:val="-4"/>
        </w:rPr>
        <w:t xml:space="preserve"> </w:t>
      </w:r>
      <w:r w:rsidRPr="00A70F6D">
        <w:t>designing</w:t>
      </w:r>
      <w:r w:rsidRPr="00A70F6D">
        <w:rPr>
          <w:spacing w:val="-5"/>
        </w:rPr>
        <w:t xml:space="preserve"> </w:t>
      </w:r>
      <w:r w:rsidRPr="00A70F6D">
        <w:t>finishes.</w:t>
      </w:r>
      <w:r w:rsidRPr="00A70F6D">
        <w:rPr>
          <w:spacing w:val="-4"/>
        </w:rPr>
        <w:t xml:space="preserve"> </w:t>
      </w:r>
      <w:r w:rsidRPr="00A70F6D">
        <w:t>Finish</w:t>
      </w:r>
      <w:r w:rsidRPr="00A70F6D">
        <w:rPr>
          <w:spacing w:val="-4"/>
        </w:rPr>
        <w:t xml:space="preserve"> </w:t>
      </w:r>
      <w:r w:rsidRPr="00A70F6D">
        <w:t>designations</w:t>
      </w:r>
      <w:r w:rsidRPr="00A70F6D">
        <w:rPr>
          <w:spacing w:val="-9"/>
        </w:rPr>
        <w:t xml:space="preserve"> </w:t>
      </w:r>
      <w:r w:rsidRPr="00A70F6D">
        <w:t>beginning with “AA” comply with requirements established by American Architectural Manufacturers Association (AAMA).</w:t>
      </w:r>
    </w:p>
    <w:p w14:paraId="2205669B" w14:textId="77777777" w:rsidR="00CD6417" w:rsidRPr="00A70F6D" w:rsidRDefault="00CD6417" w:rsidP="00CD6417">
      <w:pPr>
        <w:pStyle w:val="PRT"/>
        <w:numPr>
          <w:ilvl w:val="0"/>
          <w:numId w:val="0"/>
        </w:numPr>
        <w:spacing w:before="120" w:after="120"/>
        <w:jc w:val="both"/>
        <w:rPr>
          <w:i/>
          <w:iCs/>
          <w:color w:val="FF0000"/>
        </w:rPr>
      </w:pPr>
      <w:r w:rsidRPr="00A70F6D">
        <w:rPr>
          <w:i/>
          <w:iCs/>
          <w:color w:val="FF0000"/>
        </w:rPr>
        <w:t>&lt;SPECIFIER:  Select finish as required for project&gt;</w:t>
      </w:r>
    </w:p>
    <w:p w14:paraId="443E0FA4" w14:textId="67B28A4D" w:rsidR="00CD6417" w:rsidRPr="000B623F" w:rsidRDefault="00CD6417" w:rsidP="00CD6417">
      <w:pPr>
        <w:pStyle w:val="PR1"/>
      </w:pPr>
      <w:r w:rsidRPr="000B623F">
        <w:t>[</w:t>
      </w:r>
      <w:r w:rsidRPr="000B623F">
        <w:rPr>
          <w:color w:val="FF0000"/>
        </w:rPr>
        <w:t xml:space="preserve">Clear Anodized: </w:t>
      </w:r>
      <w:r w:rsidRPr="000B623F">
        <w:rPr>
          <w:color w:val="FF0000"/>
          <w:spacing w:val="-5"/>
        </w:rPr>
        <w:t xml:space="preserve"> </w:t>
      </w:r>
      <w:r w:rsidRPr="000B623F">
        <w:rPr>
          <w:color w:val="FF0000"/>
        </w:rPr>
        <w:t>Architectural</w:t>
      </w:r>
      <w:r w:rsidRPr="000B623F">
        <w:rPr>
          <w:color w:val="FF0000"/>
          <w:spacing w:val="-4"/>
        </w:rPr>
        <w:t xml:space="preserve"> </w:t>
      </w:r>
      <w:r w:rsidRPr="000B623F">
        <w:rPr>
          <w:color w:val="FF0000"/>
        </w:rPr>
        <w:t>Class</w:t>
      </w:r>
      <w:r w:rsidRPr="000B623F">
        <w:rPr>
          <w:color w:val="FF0000"/>
          <w:spacing w:val="-2"/>
        </w:rPr>
        <w:t xml:space="preserve"> </w:t>
      </w:r>
      <w:r w:rsidRPr="000B623F">
        <w:rPr>
          <w:color w:val="FF0000"/>
        </w:rPr>
        <w:t>I</w:t>
      </w:r>
      <w:r w:rsidRPr="000B623F">
        <w:rPr>
          <w:color w:val="FF0000"/>
          <w:spacing w:val="-2"/>
        </w:rPr>
        <w:t xml:space="preserve"> Anodized </w:t>
      </w:r>
      <w:r w:rsidRPr="000B623F">
        <w:rPr>
          <w:color w:val="FF0000"/>
        </w:rPr>
        <w:t>Coating</w:t>
      </w:r>
      <w:r w:rsidRPr="000B623F">
        <w:rPr>
          <w:color w:val="FF0000"/>
          <w:spacing w:val="-5"/>
        </w:rPr>
        <w:t xml:space="preserve"> </w:t>
      </w:r>
      <w:r w:rsidRPr="000B623F">
        <w:rPr>
          <w:color w:val="FF0000"/>
        </w:rPr>
        <w:t>(AA-</w:t>
      </w:r>
      <w:r w:rsidRPr="000B623F">
        <w:rPr>
          <w:color w:val="FF0000"/>
          <w:spacing w:val="-2"/>
        </w:rPr>
        <w:t>M</w:t>
      </w:r>
      <w:r w:rsidR="00BC1220">
        <w:rPr>
          <w:color w:val="FF0000"/>
          <w:spacing w:val="-2"/>
        </w:rPr>
        <w:t>1</w:t>
      </w:r>
      <w:r w:rsidRPr="000B623F">
        <w:rPr>
          <w:color w:val="FF0000"/>
          <w:spacing w:val="-2"/>
        </w:rPr>
        <w:t>2C22A41).</w:t>
      </w:r>
      <w:r w:rsidRPr="000B623F">
        <w:rPr>
          <w:spacing w:val="-2"/>
        </w:rPr>
        <w:t>]</w:t>
      </w:r>
    </w:p>
    <w:p w14:paraId="1BEADD6C" w14:textId="4800123A" w:rsidR="00CD6417" w:rsidRPr="00A70F6D" w:rsidRDefault="00CD6417" w:rsidP="00CD6417">
      <w:pPr>
        <w:pStyle w:val="PR1"/>
      </w:pPr>
      <w:r w:rsidRPr="00A70F6D">
        <w:rPr>
          <w:spacing w:val="-2"/>
        </w:rPr>
        <w:t>[</w:t>
      </w:r>
      <w:r w:rsidRPr="00A70F6D">
        <w:rPr>
          <w:color w:val="FF0000"/>
        </w:rPr>
        <w:t>Dark</w:t>
      </w:r>
      <w:r w:rsidRPr="00A70F6D">
        <w:rPr>
          <w:color w:val="FF0000"/>
          <w:spacing w:val="-3"/>
        </w:rPr>
        <w:t xml:space="preserve"> </w:t>
      </w:r>
      <w:r w:rsidRPr="00A70F6D">
        <w:rPr>
          <w:color w:val="FF0000"/>
        </w:rPr>
        <w:t>Bronze Anodized:</w:t>
      </w:r>
      <w:r w:rsidRPr="00A70F6D">
        <w:rPr>
          <w:color w:val="FF0000"/>
          <w:spacing w:val="-3"/>
        </w:rPr>
        <w:t xml:space="preserve">  </w:t>
      </w:r>
      <w:r w:rsidRPr="00A70F6D">
        <w:rPr>
          <w:color w:val="FF0000"/>
        </w:rPr>
        <w:t>Architectural</w:t>
      </w:r>
      <w:r w:rsidRPr="00A70F6D">
        <w:rPr>
          <w:color w:val="FF0000"/>
          <w:spacing w:val="-2"/>
        </w:rPr>
        <w:t xml:space="preserve"> </w:t>
      </w:r>
      <w:r w:rsidRPr="00A70F6D">
        <w:rPr>
          <w:color w:val="FF0000"/>
        </w:rPr>
        <w:t>Class</w:t>
      </w:r>
      <w:r w:rsidRPr="00A70F6D">
        <w:rPr>
          <w:color w:val="FF0000"/>
          <w:spacing w:val="-3"/>
        </w:rPr>
        <w:t xml:space="preserve"> </w:t>
      </w:r>
      <w:r w:rsidRPr="00A70F6D">
        <w:rPr>
          <w:color w:val="FF0000"/>
        </w:rPr>
        <w:t>I</w:t>
      </w:r>
      <w:r w:rsidRPr="00A70F6D">
        <w:rPr>
          <w:color w:val="FF0000"/>
          <w:spacing w:val="-5"/>
        </w:rPr>
        <w:t xml:space="preserve"> </w:t>
      </w:r>
      <w:r w:rsidRPr="00A70F6D">
        <w:rPr>
          <w:color w:val="FF0000"/>
        </w:rPr>
        <w:t>Anodized</w:t>
      </w:r>
      <w:r w:rsidRPr="00A70F6D">
        <w:rPr>
          <w:color w:val="FF0000"/>
          <w:spacing w:val="-2"/>
        </w:rPr>
        <w:t xml:space="preserve"> </w:t>
      </w:r>
      <w:r w:rsidRPr="00A70F6D">
        <w:rPr>
          <w:color w:val="FF0000"/>
        </w:rPr>
        <w:t>Coating</w:t>
      </w:r>
      <w:r w:rsidRPr="00A70F6D">
        <w:rPr>
          <w:color w:val="FF0000"/>
          <w:spacing w:val="-5"/>
        </w:rPr>
        <w:t xml:space="preserve"> </w:t>
      </w:r>
      <w:r w:rsidRPr="00A70F6D">
        <w:rPr>
          <w:color w:val="FF0000"/>
        </w:rPr>
        <w:t>(AA-</w:t>
      </w:r>
      <w:r w:rsidRPr="00A70F6D">
        <w:rPr>
          <w:color w:val="FF0000"/>
          <w:spacing w:val="-2"/>
        </w:rPr>
        <w:t>M</w:t>
      </w:r>
      <w:r w:rsidR="00BC1220">
        <w:rPr>
          <w:color w:val="FF0000"/>
          <w:spacing w:val="-2"/>
        </w:rPr>
        <w:t>1</w:t>
      </w:r>
      <w:r w:rsidRPr="00A70F6D">
        <w:rPr>
          <w:color w:val="FF0000"/>
          <w:spacing w:val="-2"/>
        </w:rPr>
        <w:t>2C22A44).</w:t>
      </w:r>
      <w:r w:rsidRPr="00A70F6D">
        <w:rPr>
          <w:spacing w:val="-2"/>
        </w:rPr>
        <w:t>]</w:t>
      </w:r>
    </w:p>
    <w:p w14:paraId="1C3D3FB8" w14:textId="77777777" w:rsidR="005A1ED5" w:rsidRPr="00A70F6D" w:rsidRDefault="005A1ED5" w:rsidP="005A1ED5">
      <w:pPr>
        <w:pStyle w:val="PRT"/>
        <w:jc w:val="both"/>
      </w:pPr>
      <w:r w:rsidRPr="00A70F6D">
        <w:t>EXECUTION</w:t>
      </w:r>
    </w:p>
    <w:p w14:paraId="74C23442" w14:textId="77777777" w:rsidR="005A1ED5" w:rsidRPr="00A70F6D" w:rsidRDefault="005A1ED5" w:rsidP="005A1ED5">
      <w:pPr>
        <w:pStyle w:val="ART"/>
        <w:jc w:val="both"/>
        <w:rPr>
          <w:bCs/>
        </w:rPr>
      </w:pPr>
      <w:r w:rsidRPr="00A70F6D">
        <w:rPr>
          <w:bCs/>
          <w:spacing w:val="-2"/>
        </w:rPr>
        <w:t>INSPECTION</w:t>
      </w:r>
    </w:p>
    <w:p w14:paraId="595BAD94" w14:textId="77777777" w:rsidR="005A1ED5" w:rsidRPr="00A70F6D" w:rsidRDefault="000C38F4" w:rsidP="005A1ED5">
      <w:pPr>
        <w:pStyle w:val="PR1"/>
      </w:pPr>
      <w:bookmarkStart w:id="6" w:name="_Hlk108590495"/>
      <w:r>
        <w:t>Examine conditions for compliance with requirements for installation tolerances, door and frame preparation, reinforcements, and other conditions affecting performance of automatic door operators</w:t>
      </w:r>
      <w:r w:rsidR="005A1ED5" w:rsidRPr="00A70F6D">
        <w:t xml:space="preserve">. </w:t>
      </w:r>
    </w:p>
    <w:p w14:paraId="2D1EEC4C" w14:textId="77777777" w:rsidR="005A1ED5" w:rsidRPr="00A70F6D" w:rsidRDefault="005A1ED5" w:rsidP="005A1ED5">
      <w:pPr>
        <w:pStyle w:val="PR1"/>
      </w:pPr>
      <w:r w:rsidRPr="00A70F6D">
        <w:t>Examine roughing-in for electrical source power to verify actual locations of wiring connections.</w:t>
      </w:r>
    </w:p>
    <w:p w14:paraId="165BD7CF" w14:textId="77777777" w:rsidR="005A1ED5" w:rsidRPr="00A70F6D" w:rsidRDefault="005A1ED5" w:rsidP="005A1ED5">
      <w:pPr>
        <w:pStyle w:val="PR1"/>
      </w:pPr>
      <w:r w:rsidRPr="00A70F6D">
        <w:lastRenderedPageBreak/>
        <w:t>Provide written notification to the appropriate personnel of conditions not acceptable to the installer and/or manufacturer. Proceed with installation only after necessary corrections are made to insure a suitable opening</w:t>
      </w:r>
      <w:bookmarkEnd w:id="6"/>
      <w:r w:rsidRPr="00A70F6D">
        <w:t>.</w:t>
      </w:r>
    </w:p>
    <w:p w14:paraId="5C72DC84" w14:textId="77777777" w:rsidR="005A1ED5" w:rsidRPr="00A70F6D" w:rsidRDefault="005A1ED5" w:rsidP="005A1ED5">
      <w:pPr>
        <w:pStyle w:val="ART"/>
        <w:jc w:val="both"/>
      </w:pPr>
      <w:r w:rsidRPr="00A70F6D">
        <w:t>INSTALLATION</w:t>
      </w:r>
    </w:p>
    <w:p w14:paraId="3D829642" w14:textId="77777777" w:rsidR="005A1ED5" w:rsidRPr="00A70F6D" w:rsidRDefault="005A1ED5" w:rsidP="005A1ED5">
      <w:pPr>
        <w:pStyle w:val="PR1"/>
      </w:pPr>
      <w:r w:rsidRPr="00A70F6D">
        <w:t xml:space="preserve">General:  Install automatic </w:t>
      </w:r>
      <w:r w:rsidR="00676136">
        <w:t>door operators</w:t>
      </w:r>
      <w:r w:rsidRPr="00A70F6D">
        <w:t xml:space="preserve"> according to manufacturer's written instructions and ANSI/BHMA </w:t>
      </w:r>
      <w:r w:rsidR="00676136">
        <w:t xml:space="preserve">A156.19 </w:t>
      </w:r>
      <w:r w:rsidRPr="00A70F6D">
        <w:t>standard, including signage, controls, wiring, and connection to the building's power supply.</w:t>
      </w:r>
    </w:p>
    <w:p w14:paraId="55CB47CE" w14:textId="77777777" w:rsidR="005A1ED5" w:rsidRPr="00A70F6D" w:rsidRDefault="005A1ED5" w:rsidP="005A1ED5">
      <w:pPr>
        <w:pStyle w:val="PR1"/>
      </w:pPr>
      <w:r w:rsidRPr="00A70F6D">
        <w:t xml:space="preserve">Do not install damaged components.  Fit joints to produce hairline joints free of burrs and distortion.  </w:t>
      </w:r>
    </w:p>
    <w:p w14:paraId="728E7DE7" w14:textId="77777777" w:rsidR="005A1ED5" w:rsidRPr="00A70F6D" w:rsidRDefault="00676136" w:rsidP="00400FF6">
      <w:pPr>
        <w:pStyle w:val="PR1"/>
      </w:pPr>
      <w:r>
        <w:t>Install operators true in alignment with established lines and door geometry without warp or rack.  Anchor securely in place</w:t>
      </w:r>
      <w:r w:rsidR="00BC7B81">
        <w:t xml:space="preserve"> </w:t>
      </w:r>
      <w:r w:rsidR="005A1ED5" w:rsidRPr="00A70F6D">
        <w:t>using specified fasteners, as required by installation instructions, and as detailed on the shop drawings.</w:t>
      </w:r>
      <w:r>
        <w:t xml:space="preserve"> </w:t>
      </w:r>
    </w:p>
    <w:p w14:paraId="5F80FF7A" w14:textId="77777777" w:rsidR="005A1ED5" w:rsidRDefault="005A1ED5" w:rsidP="005A1ED5">
      <w:pPr>
        <w:pStyle w:val="PR2"/>
        <w:rPr>
          <w:szCs w:val="24"/>
        </w:rPr>
      </w:pPr>
      <w:r w:rsidRPr="00A70F6D">
        <w:rPr>
          <w:szCs w:val="24"/>
        </w:rPr>
        <w:t>Install surface-mounted hardware using concealed fasteners to greatest extent possible.</w:t>
      </w:r>
    </w:p>
    <w:p w14:paraId="72D5CF32" w14:textId="77777777" w:rsidR="00F97C6D" w:rsidRPr="00F97C6D" w:rsidRDefault="00F97C6D" w:rsidP="00F97C6D">
      <w:pPr>
        <w:pStyle w:val="PR1"/>
      </w:pPr>
      <w:r w:rsidRPr="00F97C6D">
        <w:t>[</w:t>
      </w:r>
      <w:r w:rsidRPr="00FE24E0">
        <w:rPr>
          <w:color w:val="FF0000"/>
        </w:rPr>
        <w:t>Door Operators:  Connect remote mounted power supply to door operator and to the electrical power distribution system [including fire detection system] as specified in Division 26 Sections.</w:t>
      </w:r>
      <w:r w:rsidRPr="00F97C6D">
        <w:t>]</w:t>
      </w:r>
    </w:p>
    <w:p w14:paraId="0F7AB63D" w14:textId="77777777" w:rsidR="00F97C6D" w:rsidRPr="00FE24E0" w:rsidRDefault="00F97C6D" w:rsidP="00F97C6D">
      <w:pPr>
        <w:pStyle w:val="PRT"/>
        <w:numPr>
          <w:ilvl w:val="0"/>
          <w:numId w:val="0"/>
        </w:numPr>
        <w:spacing w:before="120" w:after="120"/>
        <w:rPr>
          <w:bCs/>
          <w:i/>
          <w:color w:val="FF0000"/>
        </w:rPr>
      </w:pPr>
      <w:r w:rsidRPr="00FE24E0">
        <w:rPr>
          <w:bCs/>
          <w:i/>
          <w:color w:val="FF0000"/>
        </w:rPr>
        <w:t>&lt;SPECIFIER:  Select either the above for the remote mounted, hard wired power supply or below for the plug-in power supply</w:t>
      </w:r>
      <w:r w:rsidR="00FE24E0">
        <w:rPr>
          <w:bCs/>
          <w:i/>
          <w:color w:val="FF0000"/>
        </w:rPr>
        <w:t>&gt;</w:t>
      </w:r>
      <w:r w:rsidRPr="00FE24E0">
        <w:rPr>
          <w:bCs/>
          <w:i/>
          <w:color w:val="FF0000"/>
        </w:rPr>
        <w:t xml:space="preserve"> </w:t>
      </w:r>
    </w:p>
    <w:p w14:paraId="71AE0C69" w14:textId="77777777" w:rsidR="00F97C6D" w:rsidRPr="00FE24E0" w:rsidRDefault="00F97C6D" w:rsidP="00F97C6D">
      <w:pPr>
        <w:pStyle w:val="PRT"/>
        <w:numPr>
          <w:ilvl w:val="0"/>
          <w:numId w:val="0"/>
        </w:numPr>
        <w:spacing w:before="120" w:after="120"/>
        <w:rPr>
          <w:bCs/>
          <w:i/>
          <w:color w:val="FF0000"/>
        </w:rPr>
      </w:pPr>
      <w:r w:rsidRPr="00FE24E0">
        <w:rPr>
          <w:bCs/>
          <w:i/>
          <w:color w:val="FF0000"/>
        </w:rPr>
        <w:t>&lt;SPECIFIER:  Maximum distance from the remote mounted power supply to swing operator is 24 feet (7.2 meters) with 14 AWG rated wire</w:t>
      </w:r>
      <w:r w:rsidR="00FE24E0">
        <w:rPr>
          <w:bCs/>
          <w:i/>
          <w:color w:val="FF0000"/>
        </w:rPr>
        <w:t>&gt;</w:t>
      </w:r>
    </w:p>
    <w:p w14:paraId="3D1F1892" w14:textId="77777777" w:rsidR="00F97C6D" w:rsidRPr="00FE24E0" w:rsidRDefault="00F97C6D" w:rsidP="00F97C6D">
      <w:pPr>
        <w:pStyle w:val="PRT"/>
        <w:numPr>
          <w:ilvl w:val="0"/>
          <w:numId w:val="0"/>
        </w:numPr>
        <w:spacing w:before="120" w:after="120"/>
        <w:rPr>
          <w:bCs/>
          <w:i/>
          <w:color w:val="FF0000"/>
        </w:rPr>
      </w:pPr>
      <w:r w:rsidRPr="00FE24E0">
        <w:rPr>
          <w:bCs/>
          <w:i/>
          <w:color w:val="FF0000"/>
        </w:rPr>
        <w:t>&lt;SPECIFIER:  No electrician is required for electrical power to the swing operator when the plug-in power supply is specified</w:t>
      </w:r>
      <w:r w:rsidR="00FE24E0">
        <w:rPr>
          <w:bCs/>
          <w:i/>
          <w:color w:val="FF0000"/>
        </w:rPr>
        <w:t>&gt;</w:t>
      </w:r>
    </w:p>
    <w:p w14:paraId="6CFE7FC3" w14:textId="77777777" w:rsidR="00F97C6D" w:rsidRPr="00F97C6D" w:rsidRDefault="00F97C6D" w:rsidP="00F97C6D">
      <w:pPr>
        <w:pStyle w:val="PR1"/>
      </w:pPr>
      <w:r w:rsidRPr="00F97C6D">
        <w:t>[</w:t>
      </w:r>
      <w:r w:rsidRPr="00FE24E0">
        <w:rPr>
          <w:color w:val="FF0000"/>
        </w:rPr>
        <w:t>Door Operators:  Plug-in the power supply for the door operators into an electrical outlet.</w:t>
      </w:r>
      <w:r w:rsidRPr="00F97C6D">
        <w:t>]</w:t>
      </w:r>
    </w:p>
    <w:p w14:paraId="7A785D2A" w14:textId="77777777" w:rsidR="00F97C6D" w:rsidRPr="00FE24E0" w:rsidRDefault="00FE24E0" w:rsidP="00F97C6D">
      <w:pPr>
        <w:pStyle w:val="PRT"/>
        <w:numPr>
          <w:ilvl w:val="0"/>
          <w:numId w:val="0"/>
        </w:numPr>
        <w:spacing w:before="120" w:after="120"/>
        <w:rPr>
          <w:bCs/>
          <w:i/>
          <w:color w:val="FF0000"/>
        </w:rPr>
      </w:pPr>
      <w:r w:rsidRPr="00FE24E0">
        <w:rPr>
          <w:bCs/>
          <w:i/>
          <w:color w:val="FF0000"/>
        </w:rPr>
        <w:t xml:space="preserve">&lt;SPECIFIER:  </w:t>
      </w:r>
      <w:r w:rsidR="00F97C6D" w:rsidRPr="00FE24E0">
        <w:rPr>
          <w:bCs/>
          <w:i/>
          <w:color w:val="FF0000"/>
        </w:rPr>
        <w:t>Select one of the following options</w:t>
      </w:r>
      <w:r>
        <w:rPr>
          <w:bCs/>
          <w:i/>
          <w:color w:val="FF0000"/>
        </w:rPr>
        <w:t>&gt;</w:t>
      </w:r>
      <w:r w:rsidR="00F97C6D" w:rsidRPr="00FE24E0">
        <w:rPr>
          <w:bCs/>
          <w:i/>
          <w:color w:val="FF0000"/>
        </w:rPr>
        <w:t xml:space="preserve"> </w:t>
      </w:r>
    </w:p>
    <w:p w14:paraId="769B01E0" w14:textId="77777777" w:rsidR="00F97C6D" w:rsidRPr="00F97C6D" w:rsidRDefault="00F97C6D" w:rsidP="00F97C6D">
      <w:pPr>
        <w:pStyle w:val="PR2"/>
      </w:pPr>
      <w:r w:rsidRPr="00F97C6D">
        <w:t>[</w:t>
      </w:r>
      <w:r w:rsidRPr="00FE24E0">
        <w:rPr>
          <w:color w:val="FF0000"/>
        </w:rPr>
        <w:t>Attach the power cable that is installed between the swing operator and the power supply to the baseboard and/or wall.</w:t>
      </w:r>
      <w:r w:rsidRPr="00F97C6D">
        <w:t>]</w:t>
      </w:r>
    </w:p>
    <w:p w14:paraId="33A3E4B0" w14:textId="77777777" w:rsidR="00F97C6D" w:rsidRPr="00F97C6D" w:rsidRDefault="00F97C6D" w:rsidP="00F97C6D">
      <w:pPr>
        <w:pStyle w:val="PR2"/>
      </w:pPr>
      <w:r w:rsidRPr="00F97C6D">
        <w:t>[</w:t>
      </w:r>
      <w:r w:rsidRPr="00FE24E0">
        <w:rPr>
          <w:color w:val="FF0000"/>
        </w:rPr>
        <w:t>Attach wire mold to the wall and route the power cable from the swing operator to the power supply through the wire mold.</w:t>
      </w:r>
      <w:r w:rsidRPr="00F97C6D">
        <w:t>]</w:t>
      </w:r>
    </w:p>
    <w:p w14:paraId="31890696" w14:textId="77777777" w:rsidR="0057726E" w:rsidRDefault="0057726E" w:rsidP="005A1ED5">
      <w:pPr>
        <w:pStyle w:val="PR1"/>
      </w:pPr>
      <w:r>
        <w:t xml:space="preserve">Activation and Safety Devices:  Install devices and wiring according to manufacturer's written instructions, cited ANSI/BHMA standard for type of </w:t>
      </w:r>
      <w:r>
        <w:lastRenderedPageBreak/>
        <w:t xml:space="preserve">operator and direction of pedestrian travel, and as specified Division 26 Sections. </w:t>
      </w:r>
    </w:p>
    <w:p w14:paraId="70CE6961" w14:textId="77777777" w:rsidR="005A1ED5" w:rsidRPr="00A70F6D" w:rsidRDefault="005A1ED5" w:rsidP="005A1ED5">
      <w:pPr>
        <w:pStyle w:val="PR1"/>
      </w:pPr>
      <w:r w:rsidRPr="00A70F6D">
        <w:t>Access-Control Devices:  Connect access-control devices to access-control system as specified in Division 28 Sections.</w:t>
      </w:r>
    </w:p>
    <w:p w14:paraId="39AD939E" w14:textId="77777777" w:rsidR="005A1ED5" w:rsidRPr="00A70F6D" w:rsidRDefault="005A1ED5" w:rsidP="005A1ED5">
      <w:pPr>
        <w:pStyle w:val="PR1"/>
      </w:pPr>
      <w:r w:rsidRPr="00A70F6D">
        <w:t xml:space="preserve">Signage:  </w:t>
      </w:r>
      <w:r w:rsidR="00881071">
        <w:t xml:space="preserve">Apply on both sides of each door as required </w:t>
      </w:r>
      <w:r w:rsidR="00345FC5">
        <w:t xml:space="preserve">by </w:t>
      </w:r>
      <w:r w:rsidR="00881071">
        <w:t>ANSI/BHMA standard</w:t>
      </w:r>
      <w:r w:rsidR="00345FC5">
        <w:t>s</w:t>
      </w:r>
      <w:r w:rsidR="00881071">
        <w:t xml:space="preserve"> for the type of door operator and direction of pedestrian travel</w:t>
      </w:r>
      <w:r w:rsidRPr="00A70F6D">
        <w:t>.</w:t>
      </w:r>
    </w:p>
    <w:p w14:paraId="5304E518" w14:textId="77777777" w:rsidR="005A1ED5" w:rsidRPr="00A70F6D" w:rsidRDefault="005A1ED5" w:rsidP="005A1ED5">
      <w:pPr>
        <w:pStyle w:val="ART"/>
        <w:jc w:val="both"/>
      </w:pPr>
      <w:r w:rsidRPr="00A70F6D">
        <w:t>ADJUSTING</w:t>
      </w:r>
    </w:p>
    <w:p w14:paraId="7DD5BB9B" w14:textId="77777777" w:rsidR="005A1ED5" w:rsidRPr="00A70F6D" w:rsidRDefault="005A1ED5" w:rsidP="005A1ED5">
      <w:pPr>
        <w:pStyle w:val="PR1"/>
      </w:pPr>
      <w:r w:rsidRPr="00A70F6D">
        <w:t xml:space="preserve">Adjust </w:t>
      </w:r>
      <w:r w:rsidR="006F0F15">
        <w:t xml:space="preserve">automatic </w:t>
      </w:r>
      <w:r w:rsidRPr="00A70F6D">
        <w:t>door operators to function smoothly and lubricate as recommended by manufacturer; comply with requirements of applicable ANSI/BHMA standards.</w:t>
      </w:r>
    </w:p>
    <w:p w14:paraId="0B8B2D1C" w14:textId="77777777" w:rsidR="005A1ED5" w:rsidRPr="00A70F6D" w:rsidRDefault="006F0F15" w:rsidP="005A1ED5">
      <w:pPr>
        <w:pStyle w:val="PR1"/>
      </w:pPr>
      <w:r>
        <w:t>Adjust operators on exterior doors</w:t>
      </w:r>
      <w:r w:rsidR="005A1ED5" w:rsidRPr="00A70F6D">
        <w:t xml:space="preserve"> for weathertight closure.</w:t>
      </w:r>
    </w:p>
    <w:p w14:paraId="754E5220" w14:textId="77777777" w:rsidR="005A1ED5" w:rsidRPr="00A70F6D" w:rsidRDefault="005A1ED5" w:rsidP="005A1ED5">
      <w:pPr>
        <w:pStyle w:val="ART"/>
        <w:jc w:val="both"/>
      </w:pPr>
      <w:r w:rsidRPr="00A70F6D">
        <w:t>FIELD QUALITY CONTROL</w:t>
      </w:r>
    </w:p>
    <w:p w14:paraId="58B1965A" w14:textId="77777777" w:rsidR="005A1ED5" w:rsidRPr="00A70F6D" w:rsidRDefault="005A1ED5" w:rsidP="005A1ED5">
      <w:pPr>
        <w:pStyle w:val="PR1"/>
      </w:pPr>
      <w:r w:rsidRPr="00A70F6D">
        <w:t xml:space="preserve">An AAADM certified technician shall inspect and approve automatic </w:t>
      </w:r>
      <w:r w:rsidR="00E2596D">
        <w:t>door operators</w:t>
      </w:r>
      <w:r w:rsidRPr="00A70F6D">
        <w:t xml:space="preserve"> for compliance with the ANSI/BHMA. The certified technician shall be approved by the manufacturer.</w:t>
      </w:r>
    </w:p>
    <w:p w14:paraId="2FE1D6EF" w14:textId="77777777" w:rsidR="005A1ED5" w:rsidRPr="00A70F6D" w:rsidRDefault="005A1ED5" w:rsidP="005A1ED5">
      <w:pPr>
        <w:pStyle w:val="ART"/>
        <w:jc w:val="both"/>
      </w:pPr>
      <w:r w:rsidRPr="00A70F6D">
        <w:t>CLEANING</w:t>
      </w:r>
    </w:p>
    <w:p w14:paraId="05FF594F" w14:textId="77777777" w:rsidR="005A1ED5" w:rsidRPr="00A70F6D" w:rsidRDefault="005A1ED5" w:rsidP="005A1ED5">
      <w:pPr>
        <w:pStyle w:val="PR1"/>
      </w:pPr>
      <w:r w:rsidRPr="00A70F6D">
        <w:t>Clean metal surfaces promptly after installation.  Remove excess sealant</w:t>
      </w:r>
      <w:r w:rsidR="00E2596D">
        <w:t>,</w:t>
      </w:r>
      <w:r w:rsidRPr="00A70F6D">
        <w:t xml:space="preserve"> dirt, and other substances.  Repair damaged finish to match original finish.</w:t>
      </w:r>
    </w:p>
    <w:p w14:paraId="3011CDF1" w14:textId="77777777" w:rsidR="005A1ED5" w:rsidRPr="00A70F6D" w:rsidRDefault="005A1ED5" w:rsidP="005A1ED5">
      <w:pPr>
        <w:pStyle w:val="PR1"/>
      </w:pPr>
      <w:r w:rsidRPr="00A70F6D">
        <w:t>Clean adjacent surfaces soiled by door</w:t>
      </w:r>
      <w:r w:rsidR="00E2596D">
        <w:t xml:space="preserve"> operator</w:t>
      </w:r>
      <w:r w:rsidRPr="00A70F6D">
        <w:t xml:space="preserve"> installation.</w:t>
      </w:r>
    </w:p>
    <w:p w14:paraId="361670C4" w14:textId="77777777" w:rsidR="005A1ED5" w:rsidRPr="00A70F6D" w:rsidRDefault="005A1ED5" w:rsidP="005A1ED5">
      <w:pPr>
        <w:pStyle w:val="ART"/>
        <w:jc w:val="both"/>
      </w:pPr>
      <w:r w:rsidRPr="00A70F6D">
        <w:t>DEMONSTRATION</w:t>
      </w:r>
    </w:p>
    <w:p w14:paraId="15F0DD5B" w14:textId="77777777" w:rsidR="005A1ED5" w:rsidRPr="00A70F6D" w:rsidRDefault="005A1ED5" w:rsidP="005A1ED5">
      <w:pPr>
        <w:pStyle w:val="PR1"/>
      </w:pPr>
      <w:r w:rsidRPr="00A70F6D">
        <w:t xml:space="preserve">Engage a factory-authorized service representative to train Owner's maintenance personnel to adjust, operate, and maintain automatic </w:t>
      </w:r>
      <w:r w:rsidR="00744DC7">
        <w:t>door operators</w:t>
      </w:r>
      <w:r w:rsidRPr="00A70F6D">
        <w:t>.</w:t>
      </w:r>
    </w:p>
    <w:p w14:paraId="5468B0D8" w14:textId="77777777" w:rsidR="005A1ED5" w:rsidRDefault="005A1ED5" w:rsidP="005A1ED5">
      <w:pPr>
        <w:pStyle w:val="PR1"/>
        <w:numPr>
          <w:ilvl w:val="0"/>
          <w:numId w:val="0"/>
        </w:numPr>
        <w:spacing w:before="480"/>
      </w:pPr>
      <w:r w:rsidRPr="00A70F6D">
        <w:t>END OF SECTION 08 </w:t>
      </w:r>
      <w:r>
        <w:t>71 13</w:t>
      </w:r>
    </w:p>
    <w:p w14:paraId="4F551E91" w14:textId="77777777" w:rsidR="005A1ED5" w:rsidRPr="00CF5B03" w:rsidRDefault="005A1ED5" w:rsidP="005A1ED5">
      <w:pPr>
        <w:pStyle w:val="PR1"/>
        <w:numPr>
          <w:ilvl w:val="0"/>
          <w:numId w:val="0"/>
        </w:numPr>
        <w:spacing w:before="480"/>
      </w:pPr>
    </w:p>
    <w:p w14:paraId="0F828130" w14:textId="77777777" w:rsidR="00E56A72" w:rsidRPr="00CB36DC" w:rsidRDefault="00CB36DC" w:rsidP="00CB36DC">
      <w:pPr>
        <w:tabs>
          <w:tab w:val="left" w:pos="8676"/>
        </w:tabs>
        <w:rPr>
          <w:rFonts w:cs="Arial"/>
          <w:szCs w:val="24"/>
        </w:rPr>
      </w:pPr>
      <w:r w:rsidRPr="00CB36DC">
        <w:rPr>
          <w:rFonts w:cs="Arial"/>
          <w:szCs w:val="24"/>
        </w:rPr>
        <w:tab/>
      </w:r>
    </w:p>
    <w:sectPr w:rsidR="00E56A72" w:rsidRPr="00CB36DC" w:rsidSect="000B035C">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D32D8" w14:textId="77777777" w:rsidR="00DC7C50" w:rsidRDefault="00DC7C50">
      <w:r>
        <w:separator/>
      </w:r>
    </w:p>
  </w:endnote>
  <w:endnote w:type="continuationSeparator" w:id="0">
    <w:p w14:paraId="6B5D9226" w14:textId="77777777" w:rsidR="00DC7C50" w:rsidRDefault="00DC7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venir Next LT Pro">
    <w:charset w:val="00"/>
    <w:family w:val="swiss"/>
    <w:pitch w:val="variable"/>
    <w:sig w:usb0="800000EF" w:usb1="5000204A" w:usb2="0000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EED03" w14:textId="77777777" w:rsidR="009F707F" w:rsidRDefault="009F707F" w:rsidP="001D47FD">
    <w:pPr>
      <w:tabs>
        <w:tab w:val="right" w:pos="8640"/>
      </w:tabs>
      <w:spacing w:line="0" w:lineRule="atLeast"/>
    </w:pPr>
    <w:r>
      <w:tab/>
      <w:t>Automatic Entrances</w:t>
    </w:r>
  </w:p>
  <w:p w14:paraId="2F276C00" w14:textId="77777777" w:rsidR="009F707F" w:rsidRDefault="009F707F" w:rsidP="001D47FD">
    <w:pPr>
      <w:tabs>
        <w:tab w:val="right" w:pos="8640"/>
      </w:tabs>
    </w:pPr>
    <w:r>
      <w:tab/>
      <w:t xml:space="preserve">08$/:s42$/:s29 - </w:t>
    </w:r>
    <w:r>
      <w:pgNum/>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DCBE3" w14:textId="77777777" w:rsidR="009F707F" w:rsidRPr="001A7F51" w:rsidRDefault="009F707F" w:rsidP="00C92E07">
    <w:pPr>
      <w:pStyle w:val="Footer"/>
      <w:rPr>
        <w:sz w:val="22"/>
        <w:szCs w:val="22"/>
      </w:rPr>
    </w:pPr>
    <w:r w:rsidRPr="001A7F51">
      <w:rPr>
        <w:rStyle w:val="NAM"/>
        <w:sz w:val="22"/>
        <w:szCs w:val="22"/>
      </w:rPr>
      <w:t xml:space="preserve">AUTOMATIC </w:t>
    </w:r>
    <w:r w:rsidR="001A7F51" w:rsidRPr="001A7F51">
      <w:rPr>
        <w:rStyle w:val="NAM"/>
        <w:sz w:val="22"/>
        <w:szCs w:val="22"/>
      </w:rPr>
      <w:t>DOOR OPERATORS</w:t>
    </w:r>
    <w:r w:rsidRPr="001A7F51">
      <w:rPr>
        <w:sz w:val="22"/>
        <w:szCs w:val="22"/>
      </w:rPr>
      <w:tab/>
    </w:r>
    <w:r w:rsidRPr="001A7F51">
      <w:rPr>
        <w:sz w:val="22"/>
        <w:szCs w:val="22"/>
      </w:rPr>
      <w:tab/>
    </w:r>
    <w:r w:rsidRPr="001A7F51">
      <w:rPr>
        <w:rStyle w:val="NUM"/>
        <w:sz w:val="22"/>
        <w:szCs w:val="22"/>
      </w:rPr>
      <w:t xml:space="preserve">08 </w:t>
    </w:r>
    <w:r w:rsidR="001A7F51" w:rsidRPr="001A7F51">
      <w:rPr>
        <w:rStyle w:val="NUM"/>
        <w:sz w:val="22"/>
        <w:szCs w:val="22"/>
      </w:rPr>
      <w:t>71 13</w:t>
    </w:r>
    <w:r w:rsidRPr="001A7F51">
      <w:rPr>
        <w:rStyle w:val="NUM"/>
        <w:sz w:val="22"/>
        <w:szCs w:val="22"/>
      </w:rPr>
      <w:t xml:space="preserve"> </w:t>
    </w:r>
    <w:r w:rsidRPr="001A7F51">
      <w:rPr>
        <w:sz w:val="22"/>
        <w:szCs w:val="22"/>
      </w:rPr>
      <w:t xml:space="preserve">- </w:t>
    </w:r>
    <w:r w:rsidRPr="001A7F51">
      <w:rPr>
        <w:sz w:val="22"/>
        <w:szCs w:val="22"/>
      </w:rPr>
      <w:fldChar w:fldCharType="begin"/>
    </w:r>
    <w:r w:rsidRPr="001A7F51">
      <w:rPr>
        <w:sz w:val="22"/>
        <w:szCs w:val="22"/>
      </w:rPr>
      <w:instrText xml:space="preserve"> PAGE  \* MERGEFORMAT </w:instrText>
    </w:r>
    <w:r w:rsidRPr="001A7F51">
      <w:rPr>
        <w:sz w:val="22"/>
        <w:szCs w:val="22"/>
      </w:rPr>
      <w:fldChar w:fldCharType="separate"/>
    </w:r>
    <w:r w:rsidR="007D728D" w:rsidRPr="001A7F51">
      <w:rPr>
        <w:noProof/>
        <w:sz w:val="22"/>
        <w:szCs w:val="22"/>
      </w:rPr>
      <w:t>1</w:t>
    </w:r>
    <w:r w:rsidRPr="001A7F51">
      <w:rPr>
        <w:sz w:val="22"/>
        <w:szCs w:val="22"/>
      </w:rPr>
      <w:fldChar w:fldCharType="end"/>
    </w:r>
    <w:r w:rsidRPr="001A7F51">
      <w:rPr>
        <w:sz w:val="22"/>
        <w:szCs w:val="22"/>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428FF" w14:textId="77777777" w:rsidR="00361C61" w:rsidRDefault="00361C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24892" w14:textId="77777777" w:rsidR="00DC7C50" w:rsidRDefault="00DC7C50">
      <w:r>
        <w:separator/>
      </w:r>
    </w:p>
  </w:footnote>
  <w:footnote w:type="continuationSeparator" w:id="0">
    <w:p w14:paraId="496C4E76" w14:textId="77777777" w:rsidR="00DC7C50" w:rsidRDefault="00DC7C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1C099" w14:textId="77777777" w:rsidR="009F707F" w:rsidRDefault="009F707F" w:rsidP="001D47FD">
    <w:pPr>
      <w:pStyle w:val="HDR"/>
      <w:tabs>
        <w:tab w:val="clear" w:pos="9648"/>
        <w:tab w:val="right" w:pos="8640"/>
      </w:tabs>
    </w:pPr>
    <w:r>
      <w:t>SpecText® Copyright 2011</w:t>
    </w:r>
    <w:r>
      <w:tab/>
    </w:r>
    <w:r>
      <w:tab/>
      <w:t>10/2010</w:t>
    </w:r>
  </w:p>
  <w:p w14:paraId="5FD67F67" w14:textId="77777777" w:rsidR="009F707F" w:rsidRDefault="009F707F" w:rsidP="001D47FD">
    <w:pPr>
      <w:pStyle w:val="HDR"/>
      <w:tabs>
        <w:tab w:val="clear" w:pos="9648"/>
        <w:tab w:val="right" w:pos="8640"/>
      </w:tabs>
    </w:pPr>
    <w:r>
      <w:t>Architectural Computer Services, Inc. (ARCOM)</w:t>
    </w:r>
    <w:r>
      <w:tab/>
    </w:r>
    <w:r>
      <w:tab/>
      <w:t>For use by Licensees only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7" w:name="_Hlk109738020"/>
  <w:p w14:paraId="05655A60" w14:textId="77777777" w:rsidR="00AF6814" w:rsidRPr="009D52B3" w:rsidRDefault="00AF6814" w:rsidP="00AF6814">
    <w:pPr>
      <w:pStyle w:val="Header"/>
      <w:tabs>
        <w:tab w:val="center" w:pos="5040"/>
      </w:tabs>
      <w:rPr>
        <w:sz w:val="22"/>
        <w:szCs w:val="22"/>
      </w:rPr>
    </w:pPr>
    <w:r w:rsidRPr="009D52B3">
      <w:rPr>
        <w:rFonts w:ascii="Avenir Next LT Pro" w:hAnsi="Avenir Next LT Pro"/>
        <w:b/>
        <w:bCs/>
        <w:sz w:val="22"/>
        <w:szCs w:val="22"/>
      </w:rPr>
      <w:fldChar w:fldCharType="begin"/>
    </w:r>
    <w:r w:rsidRPr="009D52B3">
      <w:rPr>
        <w:rFonts w:ascii="Avenir Next LT Pro" w:hAnsi="Avenir Next LT Pro"/>
        <w:b/>
        <w:bCs/>
        <w:sz w:val="22"/>
        <w:szCs w:val="22"/>
      </w:rPr>
      <w:instrText xml:space="preserve"> INCLUDEPICTURE  "cid:image002.png@01D8A041.93454B20" \* MERGEFORMATINET </w:instrText>
    </w:r>
    <w:r w:rsidRPr="009D52B3">
      <w:rPr>
        <w:rFonts w:ascii="Avenir Next LT Pro" w:hAnsi="Avenir Next LT Pro"/>
        <w:b/>
        <w:bCs/>
        <w:sz w:val="22"/>
        <w:szCs w:val="22"/>
      </w:rPr>
      <w:fldChar w:fldCharType="separate"/>
    </w:r>
    <w:r w:rsidRPr="009D52B3">
      <w:rPr>
        <w:rFonts w:ascii="Avenir Next LT Pro" w:hAnsi="Avenir Next LT Pro"/>
        <w:b/>
        <w:bCs/>
        <w:sz w:val="22"/>
        <w:szCs w:val="22"/>
      </w:rPr>
      <w:fldChar w:fldCharType="begin"/>
    </w:r>
    <w:r w:rsidRPr="009D52B3">
      <w:rPr>
        <w:rFonts w:ascii="Avenir Next LT Pro" w:hAnsi="Avenir Next LT Pro"/>
        <w:b/>
        <w:bCs/>
        <w:sz w:val="22"/>
        <w:szCs w:val="22"/>
      </w:rPr>
      <w:instrText xml:space="preserve"> INCLUDEPICTURE  "cid:image002.png@01D8A041.93454B20" \* MERGEFORMATINET </w:instrText>
    </w:r>
    <w:r w:rsidRPr="009D52B3">
      <w:rPr>
        <w:rFonts w:ascii="Avenir Next LT Pro" w:hAnsi="Avenir Next LT Pro"/>
        <w:b/>
        <w:bCs/>
        <w:sz w:val="22"/>
        <w:szCs w:val="22"/>
      </w:rPr>
      <w:fldChar w:fldCharType="separate"/>
    </w:r>
    <w:r w:rsidRPr="009D52B3">
      <w:rPr>
        <w:rFonts w:ascii="Avenir Next LT Pro" w:hAnsi="Avenir Next LT Pro"/>
        <w:b/>
        <w:bCs/>
        <w:sz w:val="22"/>
        <w:szCs w:val="22"/>
      </w:rPr>
      <w:fldChar w:fldCharType="begin"/>
    </w:r>
    <w:r w:rsidRPr="009D52B3">
      <w:rPr>
        <w:rFonts w:ascii="Avenir Next LT Pro" w:hAnsi="Avenir Next LT Pro"/>
        <w:b/>
        <w:bCs/>
        <w:sz w:val="22"/>
        <w:szCs w:val="22"/>
      </w:rPr>
      <w:instrText xml:space="preserve"> INCLUDEPICTURE  "cid:image002.png@01D8A041.93454B20" \* MERGEFORMATINET </w:instrText>
    </w:r>
    <w:r w:rsidRPr="009D52B3">
      <w:rPr>
        <w:rFonts w:ascii="Avenir Next LT Pro" w:hAnsi="Avenir Next LT Pro"/>
        <w:b/>
        <w:bCs/>
        <w:sz w:val="22"/>
        <w:szCs w:val="22"/>
      </w:rPr>
      <w:fldChar w:fldCharType="separate"/>
    </w:r>
    <w:r w:rsidRPr="009D52B3">
      <w:rPr>
        <w:rFonts w:ascii="Avenir Next LT Pro" w:hAnsi="Avenir Next LT Pro"/>
        <w:b/>
        <w:bCs/>
        <w:sz w:val="22"/>
        <w:szCs w:val="22"/>
      </w:rPr>
      <w:fldChar w:fldCharType="begin"/>
    </w:r>
    <w:r w:rsidRPr="009D52B3">
      <w:rPr>
        <w:rFonts w:ascii="Avenir Next LT Pro" w:hAnsi="Avenir Next LT Pro"/>
        <w:b/>
        <w:bCs/>
        <w:sz w:val="22"/>
        <w:szCs w:val="22"/>
      </w:rPr>
      <w:instrText xml:space="preserve"> INCLUDEPICTURE  "cid:image002.png@01D8A041.93454B20" \* MERGEFORMATINET </w:instrText>
    </w:r>
    <w:r w:rsidRPr="009D52B3">
      <w:rPr>
        <w:rFonts w:ascii="Avenir Next LT Pro" w:hAnsi="Avenir Next LT Pro"/>
        <w:b/>
        <w:bCs/>
        <w:sz w:val="22"/>
        <w:szCs w:val="22"/>
      </w:rPr>
      <w:fldChar w:fldCharType="separate"/>
    </w:r>
    <w:r>
      <w:rPr>
        <w:rFonts w:ascii="Avenir Next LT Pro" w:hAnsi="Avenir Next LT Pro"/>
        <w:b/>
        <w:bCs/>
        <w:sz w:val="22"/>
        <w:szCs w:val="22"/>
      </w:rPr>
      <w:fldChar w:fldCharType="begin"/>
    </w:r>
    <w:r>
      <w:rPr>
        <w:rFonts w:ascii="Avenir Next LT Pro" w:hAnsi="Avenir Next LT Pro"/>
        <w:b/>
        <w:bCs/>
        <w:sz w:val="22"/>
        <w:szCs w:val="22"/>
      </w:rPr>
      <w:instrText xml:space="preserve"> INCLUDEPICTURE  "cid:image002.png@01D8A041.93454B20" \* MERGEFORMATINET </w:instrText>
    </w:r>
    <w:r>
      <w:rPr>
        <w:rFonts w:ascii="Avenir Next LT Pro" w:hAnsi="Avenir Next LT Pro"/>
        <w:b/>
        <w:bCs/>
        <w:sz w:val="22"/>
        <w:szCs w:val="22"/>
      </w:rPr>
      <w:fldChar w:fldCharType="separate"/>
    </w:r>
    <w:r w:rsidR="000741D3">
      <w:rPr>
        <w:rFonts w:ascii="Avenir Next LT Pro" w:hAnsi="Avenir Next LT Pro"/>
        <w:b/>
        <w:bCs/>
        <w:sz w:val="22"/>
        <w:szCs w:val="22"/>
      </w:rPr>
      <w:fldChar w:fldCharType="begin"/>
    </w:r>
    <w:r w:rsidR="000741D3">
      <w:rPr>
        <w:rFonts w:ascii="Avenir Next LT Pro" w:hAnsi="Avenir Next LT Pro"/>
        <w:b/>
        <w:bCs/>
        <w:sz w:val="22"/>
        <w:szCs w:val="22"/>
      </w:rPr>
      <w:instrText xml:space="preserve"> INCLUDEPICTURE  "cid:image002.png@01D8A041.93454B20" \* MERGEFORMATINET </w:instrText>
    </w:r>
    <w:r w:rsidR="000741D3">
      <w:rPr>
        <w:rFonts w:ascii="Avenir Next LT Pro" w:hAnsi="Avenir Next LT Pro"/>
        <w:b/>
        <w:bCs/>
        <w:sz w:val="22"/>
        <w:szCs w:val="22"/>
      </w:rPr>
      <w:fldChar w:fldCharType="separate"/>
    </w:r>
    <w:r w:rsidR="00C025C9">
      <w:rPr>
        <w:rFonts w:ascii="Avenir Next LT Pro" w:hAnsi="Avenir Next LT Pro"/>
        <w:b/>
        <w:bCs/>
        <w:sz w:val="22"/>
        <w:szCs w:val="22"/>
      </w:rPr>
      <w:fldChar w:fldCharType="begin"/>
    </w:r>
    <w:r w:rsidR="00C025C9">
      <w:rPr>
        <w:rFonts w:ascii="Avenir Next LT Pro" w:hAnsi="Avenir Next LT Pro"/>
        <w:b/>
        <w:bCs/>
        <w:sz w:val="22"/>
        <w:szCs w:val="22"/>
      </w:rPr>
      <w:instrText xml:space="preserve"> INCLUDEPICTURE  "cid:image002.png@01D8A041.93454B20" \* MERGEFORMATINET </w:instrText>
    </w:r>
    <w:r w:rsidR="00C025C9">
      <w:rPr>
        <w:rFonts w:ascii="Avenir Next LT Pro" w:hAnsi="Avenir Next LT Pro"/>
        <w:b/>
        <w:bCs/>
        <w:sz w:val="22"/>
        <w:szCs w:val="22"/>
      </w:rPr>
      <w:fldChar w:fldCharType="separate"/>
    </w:r>
    <w:r w:rsidR="003502BE">
      <w:rPr>
        <w:rFonts w:ascii="Avenir Next LT Pro" w:hAnsi="Avenir Next LT Pro"/>
        <w:b/>
        <w:bCs/>
        <w:sz w:val="22"/>
        <w:szCs w:val="22"/>
      </w:rPr>
      <w:fldChar w:fldCharType="begin"/>
    </w:r>
    <w:r w:rsidR="003502BE">
      <w:rPr>
        <w:rFonts w:ascii="Avenir Next LT Pro" w:hAnsi="Avenir Next LT Pro"/>
        <w:b/>
        <w:bCs/>
        <w:sz w:val="22"/>
        <w:szCs w:val="22"/>
      </w:rPr>
      <w:instrText xml:space="preserve"> INCLUDEPICTURE  "cid:image002.png@01D8A041.93454B20" \* MERGEFORMATINET </w:instrText>
    </w:r>
    <w:r w:rsidR="003502BE">
      <w:rPr>
        <w:rFonts w:ascii="Avenir Next LT Pro" w:hAnsi="Avenir Next LT Pro"/>
        <w:b/>
        <w:bCs/>
        <w:sz w:val="22"/>
        <w:szCs w:val="22"/>
      </w:rPr>
      <w:fldChar w:fldCharType="separate"/>
    </w:r>
    <w:r>
      <w:rPr>
        <w:rFonts w:ascii="Avenir Next LT Pro" w:hAnsi="Avenir Next LT Pro"/>
        <w:b/>
        <w:bCs/>
        <w:sz w:val="22"/>
        <w:szCs w:val="22"/>
      </w:rPr>
      <w:fldChar w:fldCharType="begin"/>
    </w:r>
    <w:r>
      <w:rPr>
        <w:rFonts w:ascii="Avenir Next LT Pro" w:hAnsi="Avenir Next LT Pro"/>
        <w:b/>
        <w:bCs/>
        <w:sz w:val="22"/>
        <w:szCs w:val="22"/>
      </w:rPr>
      <w:instrText xml:space="preserve"> INCLUDEPICTURE  "cid:image002.png@01D8A041.93454B20" \* MERGEFORMATINET </w:instrText>
    </w:r>
    <w:r>
      <w:rPr>
        <w:rFonts w:ascii="Avenir Next LT Pro" w:hAnsi="Avenir Next LT Pro"/>
        <w:b/>
        <w:bCs/>
        <w:sz w:val="22"/>
        <w:szCs w:val="22"/>
      </w:rPr>
      <w:fldChar w:fldCharType="separate"/>
    </w:r>
    <w:r>
      <w:rPr>
        <w:rFonts w:ascii="Avenir Next LT Pro" w:hAnsi="Avenir Next LT Pro"/>
        <w:b/>
        <w:bCs/>
        <w:sz w:val="22"/>
        <w:szCs w:val="22"/>
      </w:rPr>
      <w:fldChar w:fldCharType="begin"/>
    </w:r>
    <w:r>
      <w:rPr>
        <w:rFonts w:ascii="Avenir Next LT Pro" w:hAnsi="Avenir Next LT Pro"/>
        <w:b/>
        <w:bCs/>
        <w:sz w:val="22"/>
        <w:szCs w:val="22"/>
      </w:rPr>
      <w:instrText xml:space="preserve"> INCLUDEPICTURE  "cid:image002.png@01D8A041.93454B20" \* MERGEFORMATINET </w:instrText>
    </w:r>
    <w:r>
      <w:rPr>
        <w:rFonts w:ascii="Avenir Next LT Pro" w:hAnsi="Avenir Next LT Pro"/>
        <w:b/>
        <w:bCs/>
        <w:sz w:val="22"/>
        <w:szCs w:val="22"/>
      </w:rPr>
      <w:fldChar w:fldCharType="separate"/>
    </w:r>
    <w:r>
      <w:rPr>
        <w:rFonts w:ascii="Avenir Next LT Pro" w:hAnsi="Avenir Next LT Pro"/>
        <w:b/>
        <w:bCs/>
        <w:sz w:val="22"/>
        <w:szCs w:val="22"/>
      </w:rPr>
      <w:fldChar w:fldCharType="begin"/>
    </w:r>
    <w:r>
      <w:rPr>
        <w:rFonts w:ascii="Avenir Next LT Pro" w:hAnsi="Avenir Next LT Pro"/>
        <w:b/>
        <w:bCs/>
        <w:sz w:val="22"/>
        <w:szCs w:val="22"/>
      </w:rPr>
      <w:instrText xml:space="preserve"> INCLUDEPICTURE  "cid:image002.png@01D8A041.93454B20" \* MERGEFORMATINET </w:instrText>
    </w:r>
    <w:r>
      <w:rPr>
        <w:rFonts w:ascii="Avenir Next LT Pro" w:hAnsi="Avenir Next LT Pro"/>
        <w:b/>
        <w:bCs/>
        <w:sz w:val="22"/>
        <w:szCs w:val="22"/>
      </w:rPr>
      <w:fldChar w:fldCharType="separate"/>
    </w:r>
    <w:r>
      <w:rPr>
        <w:rFonts w:ascii="Avenir Next LT Pro" w:hAnsi="Avenir Next LT Pro"/>
        <w:b/>
        <w:bCs/>
        <w:sz w:val="22"/>
        <w:szCs w:val="22"/>
      </w:rPr>
      <w:fldChar w:fldCharType="begin"/>
    </w:r>
    <w:r>
      <w:rPr>
        <w:rFonts w:ascii="Avenir Next LT Pro" w:hAnsi="Avenir Next LT Pro"/>
        <w:b/>
        <w:bCs/>
        <w:sz w:val="22"/>
        <w:szCs w:val="22"/>
      </w:rPr>
      <w:instrText xml:space="preserve"> INCLUDEPICTURE  "cid:image002.png@01D8A041.93454B20" \* MERGEFORMATINET </w:instrText>
    </w:r>
    <w:r>
      <w:rPr>
        <w:rFonts w:ascii="Avenir Next LT Pro" w:hAnsi="Avenir Next LT Pro"/>
        <w:b/>
        <w:bCs/>
        <w:sz w:val="22"/>
        <w:szCs w:val="22"/>
      </w:rPr>
      <w:fldChar w:fldCharType="separate"/>
    </w:r>
    <w:r>
      <w:rPr>
        <w:rFonts w:ascii="Avenir Next LT Pro" w:hAnsi="Avenir Next LT Pro"/>
        <w:b/>
        <w:bCs/>
        <w:sz w:val="22"/>
        <w:szCs w:val="22"/>
      </w:rPr>
      <w:fldChar w:fldCharType="begin"/>
    </w:r>
    <w:r>
      <w:rPr>
        <w:rFonts w:ascii="Avenir Next LT Pro" w:hAnsi="Avenir Next LT Pro"/>
        <w:b/>
        <w:bCs/>
        <w:sz w:val="22"/>
        <w:szCs w:val="22"/>
      </w:rPr>
      <w:instrText xml:space="preserve"> INCLUDEPICTURE  "cid:image002.png@01D8A041.93454B20" \* MERGEFORMATINET </w:instrText>
    </w:r>
    <w:r>
      <w:rPr>
        <w:rFonts w:ascii="Avenir Next LT Pro" w:hAnsi="Avenir Next LT Pro"/>
        <w:b/>
        <w:bCs/>
        <w:sz w:val="22"/>
        <w:szCs w:val="22"/>
      </w:rPr>
      <w:fldChar w:fldCharType="separate"/>
    </w:r>
    <w:r>
      <w:rPr>
        <w:rFonts w:ascii="Avenir Next LT Pro" w:hAnsi="Avenir Next LT Pro"/>
        <w:b/>
        <w:bCs/>
        <w:sz w:val="22"/>
        <w:szCs w:val="22"/>
      </w:rPr>
      <w:fldChar w:fldCharType="begin"/>
    </w:r>
    <w:r>
      <w:rPr>
        <w:rFonts w:ascii="Avenir Next LT Pro" w:hAnsi="Avenir Next LT Pro"/>
        <w:b/>
        <w:bCs/>
        <w:sz w:val="22"/>
        <w:szCs w:val="22"/>
      </w:rPr>
      <w:instrText xml:space="preserve"> INCLUDEPICTURE  "cid:image002.png@01D8A041.93454B20" \* MERGEFORMATINET </w:instrText>
    </w:r>
    <w:r>
      <w:rPr>
        <w:rFonts w:ascii="Avenir Next LT Pro" w:hAnsi="Avenir Next LT Pro"/>
        <w:b/>
        <w:bCs/>
        <w:sz w:val="22"/>
        <w:szCs w:val="22"/>
      </w:rPr>
      <w:fldChar w:fldCharType="separate"/>
    </w:r>
    <w:r>
      <w:rPr>
        <w:rFonts w:ascii="Avenir Next LT Pro" w:hAnsi="Avenir Next LT Pro"/>
        <w:b/>
        <w:bCs/>
        <w:sz w:val="22"/>
        <w:szCs w:val="22"/>
      </w:rPr>
      <w:fldChar w:fldCharType="begin"/>
    </w:r>
    <w:r>
      <w:rPr>
        <w:rFonts w:ascii="Avenir Next LT Pro" w:hAnsi="Avenir Next LT Pro"/>
        <w:b/>
        <w:bCs/>
        <w:sz w:val="22"/>
        <w:szCs w:val="22"/>
      </w:rPr>
      <w:instrText xml:space="preserve"> INCLUDEPICTURE  "cid:image002.png@01D8A041.93454B20" \* MERGEFORMATINET </w:instrText>
    </w:r>
    <w:r>
      <w:rPr>
        <w:rFonts w:ascii="Avenir Next LT Pro" w:hAnsi="Avenir Next LT Pro"/>
        <w:b/>
        <w:bCs/>
        <w:sz w:val="22"/>
        <w:szCs w:val="22"/>
      </w:rPr>
      <w:fldChar w:fldCharType="separate"/>
    </w:r>
    <w:r w:rsidR="00F835BA">
      <w:rPr>
        <w:rFonts w:ascii="Avenir Next LT Pro" w:hAnsi="Avenir Next LT Pro"/>
        <w:b/>
        <w:bCs/>
        <w:sz w:val="22"/>
        <w:szCs w:val="22"/>
      </w:rPr>
      <w:fldChar w:fldCharType="begin"/>
    </w:r>
    <w:r w:rsidR="00F835BA">
      <w:rPr>
        <w:rFonts w:ascii="Avenir Next LT Pro" w:hAnsi="Avenir Next LT Pro"/>
        <w:b/>
        <w:bCs/>
        <w:sz w:val="22"/>
        <w:szCs w:val="22"/>
      </w:rPr>
      <w:instrText xml:space="preserve"> INCLUDEPICTURE  "cid:image002.png@01D8A041.93454B20" \* MERGEFORMATINET </w:instrText>
    </w:r>
    <w:r w:rsidR="00F835BA">
      <w:rPr>
        <w:rFonts w:ascii="Avenir Next LT Pro" w:hAnsi="Avenir Next LT Pro"/>
        <w:b/>
        <w:bCs/>
        <w:sz w:val="22"/>
        <w:szCs w:val="22"/>
      </w:rPr>
      <w:fldChar w:fldCharType="separate"/>
    </w:r>
    <w:r>
      <w:rPr>
        <w:rFonts w:ascii="Avenir Next LT Pro" w:hAnsi="Avenir Next LT Pro"/>
        <w:b/>
        <w:bCs/>
        <w:sz w:val="22"/>
        <w:szCs w:val="22"/>
      </w:rPr>
      <w:fldChar w:fldCharType="begin"/>
    </w:r>
    <w:r>
      <w:rPr>
        <w:rFonts w:ascii="Avenir Next LT Pro" w:hAnsi="Avenir Next LT Pro"/>
        <w:b/>
        <w:bCs/>
        <w:sz w:val="22"/>
        <w:szCs w:val="22"/>
      </w:rPr>
      <w:instrText xml:space="preserve"> INCLUDEPICTURE  "cid:image002.png@01D8A041.93454B20" \* MERGEFORMATINET </w:instrText>
    </w:r>
    <w:r>
      <w:rPr>
        <w:rFonts w:ascii="Avenir Next LT Pro" w:hAnsi="Avenir Next LT Pro"/>
        <w:b/>
        <w:bCs/>
        <w:sz w:val="22"/>
        <w:szCs w:val="22"/>
      </w:rPr>
      <w:fldChar w:fldCharType="separate"/>
    </w:r>
    <w:r>
      <w:rPr>
        <w:rFonts w:ascii="Avenir Next LT Pro" w:hAnsi="Avenir Next LT Pro"/>
        <w:b/>
        <w:bCs/>
        <w:sz w:val="22"/>
        <w:szCs w:val="22"/>
      </w:rPr>
      <w:fldChar w:fldCharType="begin"/>
    </w:r>
    <w:r>
      <w:rPr>
        <w:rFonts w:ascii="Avenir Next LT Pro" w:hAnsi="Avenir Next LT Pro"/>
        <w:b/>
        <w:bCs/>
        <w:sz w:val="22"/>
        <w:szCs w:val="22"/>
      </w:rPr>
      <w:instrText xml:space="preserve"> INCLUDEPICTURE  "cid:image002.png@01D8A041.93454B20" \* MERGEFORMATINET </w:instrText>
    </w:r>
    <w:r>
      <w:rPr>
        <w:rFonts w:ascii="Avenir Next LT Pro" w:hAnsi="Avenir Next LT Pro"/>
        <w:b/>
        <w:bCs/>
        <w:sz w:val="22"/>
        <w:szCs w:val="22"/>
      </w:rPr>
      <w:fldChar w:fldCharType="separate"/>
    </w:r>
    <w:r>
      <w:rPr>
        <w:rFonts w:ascii="Avenir Next LT Pro" w:hAnsi="Avenir Next LT Pro"/>
        <w:b/>
        <w:bCs/>
        <w:sz w:val="22"/>
        <w:szCs w:val="22"/>
      </w:rPr>
      <w:fldChar w:fldCharType="begin"/>
    </w:r>
    <w:r>
      <w:rPr>
        <w:rFonts w:ascii="Avenir Next LT Pro" w:hAnsi="Avenir Next LT Pro"/>
        <w:b/>
        <w:bCs/>
        <w:sz w:val="22"/>
        <w:szCs w:val="22"/>
      </w:rPr>
      <w:instrText xml:space="preserve"> INCLUDEPICTURE  "cid:image002.png@01D8A041.93454B20" \* MERGEFORMATINET </w:instrText>
    </w:r>
    <w:r>
      <w:rPr>
        <w:rFonts w:ascii="Avenir Next LT Pro" w:hAnsi="Avenir Next LT Pro"/>
        <w:b/>
        <w:bCs/>
        <w:sz w:val="22"/>
        <w:szCs w:val="22"/>
      </w:rPr>
      <w:fldChar w:fldCharType="separate"/>
    </w:r>
    <w:r w:rsidR="00400FF6">
      <w:rPr>
        <w:rFonts w:ascii="Avenir Next LT Pro" w:hAnsi="Avenir Next LT Pro"/>
        <w:b/>
        <w:bCs/>
        <w:sz w:val="22"/>
        <w:szCs w:val="22"/>
      </w:rPr>
      <w:fldChar w:fldCharType="begin"/>
    </w:r>
    <w:r w:rsidR="00400FF6">
      <w:rPr>
        <w:rFonts w:ascii="Avenir Next LT Pro" w:hAnsi="Avenir Next LT Pro"/>
        <w:b/>
        <w:bCs/>
        <w:sz w:val="22"/>
        <w:szCs w:val="22"/>
      </w:rPr>
      <w:instrText xml:space="preserve"> INCLUDEPICTURE  "cid:image002.png@01D8A041.93454B20" \* MERGEFORMATINET </w:instrText>
    </w:r>
    <w:r w:rsidR="00400FF6">
      <w:rPr>
        <w:rFonts w:ascii="Avenir Next LT Pro" w:hAnsi="Avenir Next LT Pro"/>
        <w:b/>
        <w:bCs/>
        <w:sz w:val="22"/>
        <w:szCs w:val="22"/>
      </w:rPr>
      <w:fldChar w:fldCharType="separate"/>
    </w:r>
    <w:r>
      <w:rPr>
        <w:rFonts w:ascii="Avenir Next LT Pro" w:hAnsi="Avenir Next LT Pro"/>
        <w:b/>
        <w:bCs/>
        <w:sz w:val="22"/>
        <w:szCs w:val="22"/>
      </w:rPr>
      <w:fldChar w:fldCharType="begin"/>
    </w:r>
    <w:r>
      <w:rPr>
        <w:rFonts w:ascii="Avenir Next LT Pro" w:hAnsi="Avenir Next LT Pro"/>
        <w:b/>
        <w:bCs/>
        <w:sz w:val="22"/>
        <w:szCs w:val="22"/>
      </w:rPr>
      <w:instrText xml:space="preserve"> INCLUDEPICTURE  "cid:image002.png@01D8A041.93454B20" \* MERGEFORMATINET </w:instrText>
    </w:r>
    <w:r>
      <w:rPr>
        <w:rFonts w:ascii="Avenir Next LT Pro" w:hAnsi="Avenir Next LT Pro"/>
        <w:b/>
        <w:bCs/>
        <w:sz w:val="22"/>
        <w:szCs w:val="22"/>
      </w:rPr>
      <w:fldChar w:fldCharType="separate"/>
    </w:r>
    <w:r>
      <w:rPr>
        <w:rFonts w:ascii="Avenir Next LT Pro" w:hAnsi="Avenir Next LT Pro"/>
        <w:b/>
        <w:bCs/>
        <w:sz w:val="22"/>
        <w:szCs w:val="22"/>
      </w:rPr>
      <w:fldChar w:fldCharType="begin"/>
    </w:r>
    <w:r>
      <w:rPr>
        <w:rFonts w:ascii="Avenir Next LT Pro" w:hAnsi="Avenir Next LT Pro"/>
        <w:b/>
        <w:bCs/>
        <w:sz w:val="22"/>
        <w:szCs w:val="22"/>
      </w:rPr>
      <w:instrText xml:space="preserve"> INCLUDEPICTURE  "cid:image002.png@01D8A041.93454B20" \* MERGEFORMATINET </w:instrText>
    </w:r>
    <w:r>
      <w:rPr>
        <w:rFonts w:ascii="Avenir Next LT Pro" w:hAnsi="Avenir Next LT Pro"/>
        <w:b/>
        <w:bCs/>
        <w:sz w:val="22"/>
        <w:szCs w:val="22"/>
      </w:rPr>
      <w:fldChar w:fldCharType="separate"/>
    </w:r>
    <w:r w:rsidR="00DC0F43">
      <w:rPr>
        <w:rFonts w:ascii="Avenir Next LT Pro" w:hAnsi="Avenir Next LT Pro"/>
        <w:b/>
        <w:bCs/>
        <w:sz w:val="22"/>
        <w:szCs w:val="22"/>
      </w:rPr>
      <w:fldChar w:fldCharType="begin"/>
    </w:r>
    <w:r w:rsidR="00DC0F43">
      <w:rPr>
        <w:rFonts w:ascii="Avenir Next LT Pro" w:hAnsi="Avenir Next LT Pro"/>
        <w:b/>
        <w:bCs/>
        <w:sz w:val="22"/>
        <w:szCs w:val="22"/>
      </w:rPr>
      <w:instrText xml:space="preserve"> INCLUDEPICTURE  "cid:image002.png@01D8A041.93454B20" \* MERGEFORMATINET </w:instrText>
    </w:r>
    <w:r w:rsidR="00DC0F43">
      <w:rPr>
        <w:rFonts w:ascii="Avenir Next LT Pro" w:hAnsi="Avenir Next LT Pro"/>
        <w:b/>
        <w:bCs/>
        <w:sz w:val="22"/>
        <w:szCs w:val="22"/>
      </w:rPr>
      <w:fldChar w:fldCharType="separate"/>
    </w:r>
    <w:r w:rsidR="00351A2D">
      <w:rPr>
        <w:rFonts w:ascii="Avenir Next LT Pro" w:hAnsi="Avenir Next LT Pro"/>
        <w:b/>
        <w:bCs/>
        <w:sz w:val="22"/>
        <w:szCs w:val="22"/>
      </w:rPr>
      <w:fldChar w:fldCharType="begin"/>
    </w:r>
    <w:r w:rsidR="00351A2D">
      <w:rPr>
        <w:rFonts w:ascii="Avenir Next LT Pro" w:hAnsi="Avenir Next LT Pro"/>
        <w:b/>
        <w:bCs/>
        <w:sz w:val="22"/>
        <w:szCs w:val="22"/>
      </w:rPr>
      <w:instrText xml:space="preserve"> INCLUDEPICTURE  "cid:image002.png@01D8A041.93454B20" \* MERGEFORMATINET </w:instrText>
    </w:r>
    <w:r w:rsidR="00351A2D">
      <w:rPr>
        <w:rFonts w:ascii="Avenir Next LT Pro" w:hAnsi="Avenir Next LT Pro"/>
        <w:b/>
        <w:bCs/>
        <w:sz w:val="22"/>
        <w:szCs w:val="22"/>
      </w:rPr>
      <w:fldChar w:fldCharType="separate"/>
    </w:r>
    <w:r w:rsidR="00351A2D">
      <w:rPr>
        <w:rFonts w:ascii="Avenir Next LT Pro" w:hAnsi="Avenir Next LT Pro"/>
        <w:b/>
        <w:bCs/>
        <w:sz w:val="22"/>
        <w:szCs w:val="22"/>
      </w:rPr>
      <w:fldChar w:fldCharType="begin"/>
    </w:r>
    <w:r w:rsidR="00351A2D">
      <w:rPr>
        <w:rFonts w:ascii="Avenir Next LT Pro" w:hAnsi="Avenir Next LT Pro"/>
        <w:b/>
        <w:bCs/>
        <w:sz w:val="22"/>
        <w:szCs w:val="22"/>
      </w:rPr>
      <w:instrText xml:space="preserve"> INCLUDEPICTURE  "cid:image002.png@01D8A041.93454B20" \* MERGEFORMATINET </w:instrText>
    </w:r>
    <w:r w:rsidR="00351A2D">
      <w:rPr>
        <w:rFonts w:ascii="Avenir Next LT Pro" w:hAnsi="Avenir Next LT Pro"/>
        <w:b/>
        <w:bCs/>
        <w:sz w:val="22"/>
        <w:szCs w:val="22"/>
      </w:rPr>
      <w:fldChar w:fldCharType="separate"/>
    </w:r>
    <w:r w:rsidR="00351A2D">
      <w:rPr>
        <w:rFonts w:ascii="Avenir Next LT Pro" w:hAnsi="Avenir Next LT Pro"/>
        <w:b/>
        <w:bCs/>
        <w:sz w:val="22"/>
        <w:szCs w:val="22"/>
      </w:rPr>
      <w:fldChar w:fldCharType="begin"/>
    </w:r>
    <w:r w:rsidR="00351A2D">
      <w:rPr>
        <w:rFonts w:ascii="Avenir Next LT Pro" w:hAnsi="Avenir Next LT Pro"/>
        <w:b/>
        <w:bCs/>
        <w:sz w:val="22"/>
        <w:szCs w:val="22"/>
      </w:rPr>
      <w:instrText xml:space="preserve"> INCLUDEPICTURE  "cid:image002.png@01D8A041.93454B20" \* MERGEFORMATINET </w:instrText>
    </w:r>
    <w:r w:rsidR="00351A2D">
      <w:rPr>
        <w:rFonts w:ascii="Avenir Next LT Pro" w:hAnsi="Avenir Next LT Pro"/>
        <w:b/>
        <w:bCs/>
        <w:sz w:val="22"/>
        <w:szCs w:val="22"/>
      </w:rPr>
      <w:fldChar w:fldCharType="separate"/>
    </w:r>
    <w:r w:rsidR="007438A5">
      <w:rPr>
        <w:rFonts w:ascii="Avenir Next LT Pro" w:hAnsi="Avenir Next LT Pro"/>
        <w:b/>
        <w:bCs/>
        <w:sz w:val="22"/>
        <w:szCs w:val="22"/>
      </w:rPr>
      <w:fldChar w:fldCharType="begin"/>
    </w:r>
    <w:r w:rsidR="007438A5">
      <w:rPr>
        <w:rFonts w:ascii="Avenir Next LT Pro" w:hAnsi="Avenir Next LT Pro"/>
        <w:b/>
        <w:bCs/>
        <w:sz w:val="22"/>
        <w:szCs w:val="22"/>
      </w:rPr>
      <w:instrText xml:space="preserve"> INCLUDEPICTURE  "cid:image002.png@01D8A041.93454B20" \* MERGEFORMATINET </w:instrText>
    </w:r>
    <w:r w:rsidR="007438A5">
      <w:rPr>
        <w:rFonts w:ascii="Avenir Next LT Pro" w:hAnsi="Avenir Next LT Pro"/>
        <w:b/>
        <w:bCs/>
        <w:sz w:val="22"/>
        <w:szCs w:val="22"/>
      </w:rPr>
      <w:fldChar w:fldCharType="separate"/>
    </w:r>
    <w:r w:rsidR="00200300">
      <w:rPr>
        <w:rFonts w:ascii="Avenir Next LT Pro" w:hAnsi="Avenir Next LT Pro"/>
        <w:b/>
        <w:bCs/>
        <w:sz w:val="22"/>
        <w:szCs w:val="22"/>
      </w:rPr>
      <w:fldChar w:fldCharType="begin"/>
    </w:r>
    <w:r w:rsidR="00200300">
      <w:rPr>
        <w:rFonts w:ascii="Avenir Next LT Pro" w:hAnsi="Avenir Next LT Pro"/>
        <w:b/>
        <w:bCs/>
        <w:sz w:val="22"/>
        <w:szCs w:val="22"/>
      </w:rPr>
      <w:instrText xml:space="preserve"> INCLUDEPICTURE  "cid:image002.png@01D8A041.93454B20" \* MERGEFORMATINET </w:instrText>
    </w:r>
    <w:r w:rsidR="00200300">
      <w:rPr>
        <w:rFonts w:ascii="Avenir Next LT Pro" w:hAnsi="Avenir Next LT Pro"/>
        <w:b/>
        <w:bCs/>
        <w:sz w:val="22"/>
        <w:szCs w:val="22"/>
      </w:rPr>
      <w:fldChar w:fldCharType="separate"/>
    </w:r>
    <w:r w:rsidR="00B40807">
      <w:rPr>
        <w:rFonts w:ascii="Avenir Next LT Pro" w:hAnsi="Avenir Next LT Pro"/>
        <w:b/>
        <w:bCs/>
        <w:sz w:val="22"/>
        <w:szCs w:val="22"/>
      </w:rPr>
      <w:fldChar w:fldCharType="begin"/>
    </w:r>
    <w:r w:rsidR="00B40807">
      <w:rPr>
        <w:rFonts w:ascii="Avenir Next LT Pro" w:hAnsi="Avenir Next LT Pro"/>
        <w:b/>
        <w:bCs/>
        <w:sz w:val="22"/>
        <w:szCs w:val="22"/>
      </w:rPr>
      <w:instrText xml:space="preserve"> INCLUDEPICTURE  "cid:image002.png@01D8A041.93454B20" \* MERGEFORMATINET </w:instrText>
    </w:r>
    <w:r w:rsidR="00B40807">
      <w:rPr>
        <w:rFonts w:ascii="Avenir Next LT Pro" w:hAnsi="Avenir Next LT Pro"/>
        <w:b/>
        <w:bCs/>
        <w:sz w:val="22"/>
        <w:szCs w:val="22"/>
      </w:rPr>
      <w:fldChar w:fldCharType="separate"/>
    </w:r>
    <w:r w:rsidR="00E20BF9">
      <w:rPr>
        <w:rFonts w:ascii="Avenir Next LT Pro" w:hAnsi="Avenir Next LT Pro"/>
        <w:b/>
        <w:bCs/>
        <w:sz w:val="22"/>
        <w:szCs w:val="22"/>
      </w:rPr>
      <w:fldChar w:fldCharType="begin"/>
    </w:r>
    <w:r w:rsidR="00E20BF9">
      <w:rPr>
        <w:rFonts w:ascii="Avenir Next LT Pro" w:hAnsi="Avenir Next LT Pro"/>
        <w:b/>
        <w:bCs/>
        <w:sz w:val="22"/>
        <w:szCs w:val="22"/>
      </w:rPr>
      <w:instrText xml:space="preserve"> INCLUDEPICTURE  "cid:image002.png@01D8A041.93454B20" \* MERGEFORMATINET </w:instrText>
    </w:r>
    <w:r w:rsidR="00E20BF9">
      <w:rPr>
        <w:rFonts w:ascii="Avenir Next LT Pro" w:hAnsi="Avenir Next LT Pro"/>
        <w:b/>
        <w:bCs/>
        <w:sz w:val="22"/>
        <w:szCs w:val="22"/>
      </w:rPr>
      <w:fldChar w:fldCharType="separate"/>
    </w:r>
    <w:r w:rsidR="00981E1B">
      <w:rPr>
        <w:rFonts w:ascii="Avenir Next LT Pro" w:hAnsi="Avenir Next LT Pro"/>
        <w:b/>
        <w:bCs/>
        <w:sz w:val="22"/>
        <w:szCs w:val="22"/>
      </w:rPr>
      <w:fldChar w:fldCharType="begin"/>
    </w:r>
    <w:r w:rsidR="00981E1B">
      <w:rPr>
        <w:rFonts w:ascii="Avenir Next LT Pro" w:hAnsi="Avenir Next LT Pro"/>
        <w:b/>
        <w:bCs/>
        <w:sz w:val="22"/>
        <w:szCs w:val="22"/>
      </w:rPr>
      <w:instrText xml:space="preserve"> INCLUDEPICTURE  "cid:image002.png@01D8A041.93454B20" \* MERGEFORMATINET </w:instrText>
    </w:r>
    <w:r w:rsidR="00981E1B">
      <w:rPr>
        <w:rFonts w:ascii="Avenir Next LT Pro" w:hAnsi="Avenir Next LT Pro"/>
        <w:b/>
        <w:bCs/>
        <w:sz w:val="22"/>
        <w:szCs w:val="22"/>
      </w:rPr>
      <w:fldChar w:fldCharType="separate"/>
    </w:r>
    <w:r w:rsidR="00667973">
      <w:rPr>
        <w:rFonts w:ascii="Avenir Next LT Pro" w:hAnsi="Avenir Next LT Pro"/>
        <w:b/>
        <w:bCs/>
        <w:sz w:val="22"/>
        <w:szCs w:val="22"/>
      </w:rPr>
      <w:fldChar w:fldCharType="begin"/>
    </w:r>
    <w:r w:rsidR="00667973">
      <w:rPr>
        <w:rFonts w:ascii="Avenir Next LT Pro" w:hAnsi="Avenir Next LT Pro"/>
        <w:b/>
        <w:bCs/>
        <w:sz w:val="22"/>
        <w:szCs w:val="22"/>
      </w:rPr>
      <w:instrText xml:space="preserve"> INCLUDEPICTURE  "cid:image002.png@01D8A041.93454B20" \* MERGEFORMATINET </w:instrText>
    </w:r>
    <w:r w:rsidR="00667973">
      <w:rPr>
        <w:rFonts w:ascii="Avenir Next LT Pro" w:hAnsi="Avenir Next LT Pro"/>
        <w:b/>
        <w:bCs/>
        <w:sz w:val="22"/>
        <w:szCs w:val="22"/>
      </w:rPr>
      <w:fldChar w:fldCharType="separate"/>
    </w:r>
    <w:r w:rsidR="00DC7C50">
      <w:rPr>
        <w:rFonts w:ascii="Avenir Next LT Pro" w:hAnsi="Avenir Next LT Pro"/>
        <w:b/>
        <w:bCs/>
        <w:sz w:val="22"/>
        <w:szCs w:val="22"/>
      </w:rPr>
      <w:fldChar w:fldCharType="begin"/>
    </w:r>
    <w:r w:rsidR="00DC7C50">
      <w:rPr>
        <w:rFonts w:ascii="Avenir Next LT Pro" w:hAnsi="Avenir Next LT Pro"/>
        <w:b/>
        <w:bCs/>
        <w:sz w:val="22"/>
        <w:szCs w:val="22"/>
      </w:rPr>
      <w:instrText xml:space="preserve"> </w:instrText>
    </w:r>
    <w:r w:rsidR="00DC7C50">
      <w:rPr>
        <w:rFonts w:ascii="Avenir Next LT Pro" w:hAnsi="Avenir Next LT Pro"/>
        <w:b/>
        <w:bCs/>
        <w:sz w:val="22"/>
        <w:szCs w:val="22"/>
      </w:rPr>
      <w:instrText>INCLUDEPICTURE  "cid:image002.png@01D8A041.93454B20" \* MERGEFORMATINET</w:instrText>
    </w:r>
    <w:r w:rsidR="00DC7C50">
      <w:rPr>
        <w:rFonts w:ascii="Avenir Next LT Pro" w:hAnsi="Avenir Next LT Pro"/>
        <w:b/>
        <w:bCs/>
        <w:sz w:val="22"/>
        <w:szCs w:val="22"/>
      </w:rPr>
      <w:instrText xml:space="preserve"> </w:instrText>
    </w:r>
    <w:r w:rsidR="00DC7C50">
      <w:rPr>
        <w:rFonts w:ascii="Avenir Next LT Pro" w:hAnsi="Avenir Next LT Pro"/>
        <w:b/>
        <w:bCs/>
        <w:sz w:val="22"/>
        <w:szCs w:val="22"/>
      </w:rPr>
      <w:fldChar w:fldCharType="separate"/>
    </w:r>
    <w:r w:rsidR="00DC7C50">
      <w:rPr>
        <w:rFonts w:ascii="Avenir Next LT Pro" w:hAnsi="Avenir Next LT Pro"/>
        <w:b/>
        <w:bCs/>
        <w:sz w:val="22"/>
        <w:szCs w:val="22"/>
      </w:rPr>
      <w:pict w14:anchorId="6D8F2F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hape&#10;&#10;Description automatically generated with medium confidence" style="width:105pt;height:20.25pt">
          <v:imagedata r:id="rId1" r:href="rId2"/>
        </v:shape>
      </w:pict>
    </w:r>
    <w:r w:rsidR="00DC7C50">
      <w:rPr>
        <w:rFonts w:ascii="Avenir Next LT Pro" w:hAnsi="Avenir Next LT Pro"/>
        <w:b/>
        <w:bCs/>
        <w:sz w:val="22"/>
        <w:szCs w:val="22"/>
      </w:rPr>
      <w:fldChar w:fldCharType="end"/>
    </w:r>
    <w:r w:rsidR="00667973">
      <w:rPr>
        <w:rFonts w:ascii="Avenir Next LT Pro" w:hAnsi="Avenir Next LT Pro"/>
        <w:b/>
        <w:bCs/>
        <w:sz w:val="22"/>
        <w:szCs w:val="22"/>
      </w:rPr>
      <w:fldChar w:fldCharType="end"/>
    </w:r>
    <w:r w:rsidR="00981E1B">
      <w:rPr>
        <w:rFonts w:ascii="Avenir Next LT Pro" w:hAnsi="Avenir Next LT Pro"/>
        <w:b/>
        <w:bCs/>
        <w:sz w:val="22"/>
        <w:szCs w:val="22"/>
      </w:rPr>
      <w:fldChar w:fldCharType="end"/>
    </w:r>
    <w:r w:rsidR="00E20BF9">
      <w:rPr>
        <w:rFonts w:ascii="Avenir Next LT Pro" w:hAnsi="Avenir Next LT Pro"/>
        <w:b/>
        <w:bCs/>
        <w:sz w:val="22"/>
        <w:szCs w:val="22"/>
      </w:rPr>
      <w:fldChar w:fldCharType="end"/>
    </w:r>
    <w:r w:rsidR="00B40807">
      <w:rPr>
        <w:rFonts w:ascii="Avenir Next LT Pro" w:hAnsi="Avenir Next LT Pro"/>
        <w:b/>
        <w:bCs/>
        <w:sz w:val="22"/>
        <w:szCs w:val="22"/>
      </w:rPr>
      <w:fldChar w:fldCharType="end"/>
    </w:r>
    <w:r w:rsidR="00200300">
      <w:rPr>
        <w:rFonts w:ascii="Avenir Next LT Pro" w:hAnsi="Avenir Next LT Pro"/>
        <w:b/>
        <w:bCs/>
        <w:sz w:val="22"/>
        <w:szCs w:val="22"/>
      </w:rPr>
      <w:fldChar w:fldCharType="end"/>
    </w:r>
    <w:r w:rsidR="007438A5">
      <w:rPr>
        <w:rFonts w:ascii="Avenir Next LT Pro" w:hAnsi="Avenir Next LT Pro"/>
        <w:b/>
        <w:bCs/>
        <w:sz w:val="22"/>
        <w:szCs w:val="22"/>
      </w:rPr>
      <w:fldChar w:fldCharType="end"/>
    </w:r>
    <w:r w:rsidR="00351A2D">
      <w:rPr>
        <w:rFonts w:ascii="Avenir Next LT Pro" w:hAnsi="Avenir Next LT Pro"/>
        <w:b/>
        <w:bCs/>
        <w:sz w:val="22"/>
        <w:szCs w:val="22"/>
      </w:rPr>
      <w:fldChar w:fldCharType="end"/>
    </w:r>
    <w:r w:rsidR="00351A2D">
      <w:rPr>
        <w:rFonts w:ascii="Avenir Next LT Pro" w:hAnsi="Avenir Next LT Pro"/>
        <w:b/>
        <w:bCs/>
        <w:sz w:val="22"/>
        <w:szCs w:val="22"/>
      </w:rPr>
      <w:fldChar w:fldCharType="end"/>
    </w:r>
    <w:r w:rsidR="00351A2D">
      <w:rPr>
        <w:rFonts w:ascii="Avenir Next LT Pro" w:hAnsi="Avenir Next LT Pro"/>
        <w:b/>
        <w:bCs/>
        <w:sz w:val="22"/>
        <w:szCs w:val="22"/>
      </w:rPr>
      <w:fldChar w:fldCharType="end"/>
    </w:r>
    <w:r w:rsidR="00DC0F43">
      <w:rPr>
        <w:rFonts w:ascii="Avenir Next LT Pro" w:hAnsi="Avenir Next LT Pro"/>
        <w:b/>
        <w:bCs/>
        <w:sz w:val="22"/>
        <w:szCs w:val="22"/>
      </w:rPr>
      <w:fldChar w:fldCharType="end"/>
    </w:r>
    <w:r>
      <w:rPr>
        <w:rFonts w:ascii="Avenir Next LT Pro" w:hAnsi="Avenir Next LT Pro"/>
        <w:b/>
        <w:bCs/>
        <w:sz w:val="22"/>
        <w:szCs w:val="22"/>
      </w:rPr>
      <w:fldChar w:fldCharType="end"/>
    </w:r>
    <w:r>
      <w:rPr>
        <w:rFonts w:ascii="Avenir Next LT Pro" w:hAnsi="Avenir Next LT Pro"/>
        <w:b/>
        <w:bCs/>
        <w:sz w:val="22"/>
        <w:szCs w:val="22"/>
      </w:rPr>
      <w:fldChar w:fldCharType="end"/>
    </w:r>
    <w:r w:rsidR="00400FF6">
      <w:rPr>
        <w:rFonts w:ascii="Avenir Next LT Pro" w:hAnsi="Avenir Next LT Pro"/>
        <w:b/>
        <w:bCs/>
        <w:sz w:val="22"/>
        <w:szCs w:val="22"/>
      </w:rPr>
      <w:fldChar w:fldCharType="end"/>
    </w:r>
    <w:r>
      <w:rPr>
        <w:rFonts w:ascii="Avenir Next LT Pro" w:hAnsi="Avenir Next LT Pro"/>
        <w:b/>
        <w:bCs/>
        <w:sz w:val="22"/>
        <w:szCs w:val="22"/>
      </w:rPr>
      <w:fldChar w:fldCharType="end"/>
    </w:r>
    <w:r>
      <w:rPr>
        <w:rFonts w:ascii="Avenir Next LT Pro" w:hAnsi="Avenir Next LT Pro"/>
        <w:b/>
        <w:bCs/>
        <w:sz w:val="22"/>
        <w:szCs w:val="22"/>
      </w:rPr>
      <w:fldChar w:fldCharType="end"/>
    </w:r>
    <w:r>
      <w:rPr>
        <w:rFonts w:ascii="Avenir Next LT Pro" w:hAnsi="Avenir Next LT Pro"/>
        <w:b/>
        <w:bCs/>
        <w:sz w:val="22"/>
        <w:szCs w:val="22"/>
      </w:rPr>
      <w:fldChar w:fldCharType="end"/>
    </w:r>
    <w:r w:rsidR="00F835BA">
      <w:rPr>
        <w:rFonts w:ascii="Avenir Next LT Pro" w:hAnsi="Avenir Next LT Pro"/>
        <w:b/>
        <w:bCs/>
        <w:sz w:val="22"/>
        <w:szCs w:val="22"/>
      </w:rPr>
      <w:fldChar w:fldCharType="end"/>
    </w:r>
    <w:r>
      <w:rPr>
        <w:rFonts w:ascii="Avenir Next LT Pro" w:hAnsi="Avenir Next LT Pro"/>
        <w:b/>
        <w:bCs/>
        <w:sz w:val="22"/>
        <w:szCs w:val="22"/>
      </w:rPr>
      <w:fldChar w:fldCharType="end"/>
    </w:r>
    <w:r>
      <w:rPr>
        <w:rFonts w:ascii="Avenir Next LT Pro" w:hAnsi="Avenir Next LT Pro"/>
        <w:b/>
        <w:bCs/>
        <w:sz w:val="22"/>
        <w:szCs w:val="22"/>
      </w:rPr>
      <w:fldChar w:fldCharType="end"/>
    </w:r>
    <w:r>
      <w:rPr>
        <w:rFonts w:ascii="Avenir Next LT Pro" w:hAnsi="Avenir Next LT Pro"/>
        <w:b/>
        <w:bCs/>
        <w:sz w:val="22"/>
        <w:szCs w:val="22"/>
      </w:rPr>
      <w:fldChar w:fldCharType="end"/>
    </w:r>
    <w:r>
      <w:rPr>
        <w:rFonts w:ascii="Avenir Next LT Pro" w:hAnsi="Avenir Next LT Pro"/>
        <w:b/>
        <w:bCs/>
        <w:sz w:val="22"/>
        <w:szCs w:val="22"/>
      </w:rPr>
      <w:fldChar w:fldCharType="end"/>
    </w:r>
    <w:r>
      <w:rPr>
        <w:rFonts w:ascii="Avenir Next LT Pro" w:hAnsi="Avenir Next LT Pro"/>
        <w:b/>
        <w:bCs/>
        <w:sz w:val="22"/>
        <w:szCs w:val="22"/>
      </w:rPr>
      <w:fldChar w:fldCharType="end"/>
    </w:r>
    <w:r>
      <w:rPr>
        <w:rFonts w:ascii="Avenir Next LT Pro" w:hAnsi="Avenir Next LT Pro"/>
        <w:b/>
        <w:bCs/>
        <w:sz w:val="22"/>
        <w:szCs w:val="22"/>
      </w:rPr>
      <w:fldChar w:fldCharType="end"/>
    </w:r>
    <w:r>
      <w:rPr>
        <w:rFonts w:ascii="Avenir Next LT Pro" w:hAnsi="Avenir Next LT Pro"/>
        <w:b/>
        <w:bCs/>
        <w:sz w:val="22"/>
        <w:szCs w:val="22"/>
      </w:rPr>
      <w:fldChar w:fldCharType="end"/>
    </w:r>
    <w:r w:rsidR="003502BE">
      <w:rPr>
        <w:rFonts w:ascii="Avenir Next LT Pro" w:hAnsi="Avenir Next LT Pro"/>
        <w:b/>
        <w:bCs/>
        <w:sz w:val="22"/>
        <w:szCs w:val="22"/>
      </w:rPr>
      <w:fldChar w:fldCharType="end"/>
    </w:r>
    <w:r w:rsidR="00C025C9">
      <w:rPr>
        <w:rFonts w:ascii="Avenir Next LT Pro" w:hAnsi="Avenir Next LT Pro"/>
        <w:b/>
        <w:bCs/>
        <w:sz w:val="22"/>
        <w:szCs w:val="22"/>
      </w:rPr>
      <w:fldChar w:fldCharType="end"/>
    </w:r>
    <w:r w:rsidR="000741D3">
      <w:rPr>
        <w:rFonts w:ascii="Avenir Next LT Pro" w:hAnsi="Avenir Next LT Pro"/>
        <w:b/>
        <w:bCs/>
        <w:sz w:val="22"/>
        <w:szCs w:val="22"/>
      </w:rPr>
      <w:fldChar w:fldCharType="end"/>
    </w:r>
    <w:r>
      <w:rPr>
        <w:rFonts w:ascii="Avenir Next LT Pro" w:hAnsi="Avenir Next LT Pro"/>
        <w:b/>
        <w:bCs/>
        <w:sz w:val="22"/>
        <w:szCs w:val="22"/>
      </w:rPr>
      <w:fldChar w:fldCharType="end"/>
    </w:r>
    <w:r w:rsidRPr="009D52B3">
      <w:rPr>
        <w:rFonts w:ascii="Avenir Next LT Pro" w:hAnsi="Avenir Next LT Pro"/>
        <w:b/>
        <w:bCs/>
        <w:sz w:val="22"/>
        <w:szCs w:val="22"/>
      </w:rPr>
      <w:fldChar w:fldCharType="end"/>
    </w:r>
    <w:r w:rsidRPr="009D52B3">
      <w:rPr>
        <w:rFonts w:ascii="Avenir Next LT Pro" w:hAnsi="Avenir Next LT Pro"/>
        <w:b/>
        <w:bCs/>
        <w:sz w:val="22"/>
        <w:szCs w:val="22"/>
      </w:rPr>
      <w:fldChar w:fldCharType="end"/>
    </w:r>
    <w:r w:rsidRPr="009D52B3">
      <w:rPr>
        <w:rFonts w:ascii="Avenir Next LT Pro" w:hAnsi="Avenir Next LT Pro"/>
        <w:b/>
        <w:bCs/>
        <w:sz w:val="22"/>
        <w:szCs w:val="22"/>
      </w:rPr>
      <w:fldChar w:fldCharType="end"/>
    </w:r>
    <w:r w:rsidRPr="009D52B3">
      <w:rPr>
        <w:rFonts w:ascii="Avenir Next LT Pro" w:hAnsi="Avenir Next LT Pro"/>
        <w:b/>
        <w:bCs/>
        <w:sz w:val="22"/>
        <w:szCs w:val="22"/>
      </w:rPr>
      <w:fldChar w:fldCharType="end"/>
    </w:r>
    <w:r w:rsidRPr="009D52B3">
      <w:rPr>
        <w:sz w:val="22"/>
        <w:szCs w:val="22"/>
      </w:rPr>
      <w:tab/>
    </w:r>
    <w:r w:rsidRPr="009D52B3">
      <w:rPr>
        <w:sz w:val="22"/>
        <w:szCs w:val="22"/>
      </w:rPr>
      <w:tab/>
    </w:r>
    <w:r w:rsidRPr="009D52B3">
      <w:rPr>
        <w:sz w:val="22"/>
        <w:szCs w:val="22"/>
      </w:rPr>
      <w:tab/>
      <w:t>4324</w:t>
    </w:r>
    <w:r w:rsidRPr="009D52B3">
      <w:rPr>
        <w:spacing w:val="-13"/>
        <w:sz w:val="22"/>
        <w:szCs w:val="22"/>
      </w:rPr>
      <w:t xml:space="preserve"> </w:t>
    </w:r>
    <w:r w:rsidRPr="009D52B3">
      <w:rPr>
        <w:sz w:val="22"/>
        <w:szCs w:val="22"/>
      </w:rPr>
      <w:t>Phil</w:t>
    </w:r>
    <w:r w:rsidRPr="009D52B3">
      <w:rPr>
        <w:spacing w:val="-13"/>
        <w:sz w:val="22"/>
        <w:szCs w:val="22"/>
      </w:rPr>
      <w:t xml:space="preserve"> </w:t>
    </w:r>
    <w:r w:rsidRPr="009D52B3">
      <w:rPr>
        <w:sz w:val="22"/>
        <w:szCs w:val="22"/>
      </w:rPr>
      <w:t>Hargett</w:t>
    </w:r>
    <w:r w:rsidRPr="009D52B3">
      <w:rPr>
        <w:spacing w:val="-11"/>
        <w:sz w:val="22"/>
        <w:szCs w:val="22"/>
      </w:rPr>
      <w:t xml:space="preserve"> </w:t>
    </w:r>
    <w:r w:rsidRPr="009D52B3">
      <w:rPr>
        <w:sz w:val="22"/>
        <w:szCs w:val="22"/>
      </w:rPr>
      <w:t xml:space="preserve">Court </w:t>
    </w:r>
  </w:p>
  <w:p w14:paraId="1C48BB04" w14:textId="77777777" w:rsidR="00AF6814" w:rsidRPr="009D52B3" w:rsidRDefault="00AF6814" w:rsidP="00AF6814">
    <w:pPr>
      <w:pStyle w:val="Header"/>
      <w:tabs>
        <w:tab w:val="center" w:pos="4590"/>
      </w:tabs>
      <w:jc w:val="right"/>
      <w:rPr>
        <w:sz w:val="22"/>
        <w:szCs w:val="22"/>
      </w:rPr>
    </w:pPr>
    <w:r w:rsidRPr="009D52B3">
      <w:rPr>
        <w:sz w:val="22"/>
        <w:szCs w:val="22"/>
      </w:rPr>
      <w:t>Monroe,</w:t>
    </w:r>
    <w:r w:rsidRPr="009D52B3">
      <w:rPr>
        <w:spacing w:val="-4"/>
        <w:sz w:val="22"/>
        <w:szCs w:val="22"/>
      </w:rPr>
      <w:t xml:space="preserve"> </w:t>
    </w:r>
    <w:r w:rsidRPr="009D52B3">
      <w:rPr>
        <w:sz w:val="22"/>
        <w:szCs w:val="22"/>
      </w:rPr>
      <w:t>NC</w:t>
    </w:r>
    <w:r w:rsidRPr="009D52B3">
      <w:rPr>
        <w:spacing w:val="-4"/>
        <w:sz w:val="22"/>
        <w:szCs w:val="22"/>
      </w:rPr>
      <w:t xml:space="preserve"> 28110</w:t>
    </w:r>
  </w:p>
  <w:p w14:paraId="2D3B4D63" w14:textId="77777777" w:rsidR="00AF6814" w:rsidRPr="009D52B3" w:rsidRDefault="00AF6814" w:rsidP="00AF6814">
    <w:pPr>
      <w:spacing w:before="1"/>
      <w:ind w:right="18"/>
      <w:jc w:val="right"/>
      <w:rPr>
        <w:sz w:val="22"/>
        <w:szCs w:val="22"/>
      </w:rPr>
    </w:pPr>
    <w:r w:rsidRPr="009D52B3">
      <w:rPr>
        <w:sz w:val="22"/>
        <w:szCs w:val="22"/>
      </w:rPr>
      <w:tab/>
    </w:r>
    <w:r w:rsidRPr="009D52B3">
      <w:rPr>
        <w:sz w:val="22"/>
        <w:szCs w:val="22"/>
      </w:rPr>
      <w:tab/>
    </w:r>
    <w:r w:rsidRPr="009D52B3">
      <w:rPr>
        <w:sz w:val="22"/>
        <w:szCs w:val="22"/>
      </w:rPr>
      <w:tab/>
    </w:r>
    <w:r w:rsidRPr="009D52B3">
      <w:rPr>
        <w:sz w:val="22"/>
        <w:szCs w:val="22"/>
      </w:rPr>
      <w:tab/>
    </w:r>
    <w:r w:rsidRPr="009D52B3">
      <w:rPr>
        <w:spacing w:val="-2"/>
        <w:sz w:val="22"/>
        <w:szCs w:val="22"/>
      </w:rPr>
      <w:t>1-800-438-</w:t>
    </w:r>
    <w:r w:rsidRPr="009D52B3">
      <w:rPr>
        <w:spacing w:val="-4"/>
        <w:sz w:val="22"/>
        <w:szCs w:val="22"/>
      </w:rPr>
      <w:t>1937</w:t>
    </w:r>
  </w:p>
  <w:p w14:paraId="5714AD00" w14:textId="77777777" w:rsidR="00AF6814" w:rsidRPr="009D52B3" w:rsidRDefault="00AF6814" w:rsidP="00AF6814">
    <w:pPr>
      <w:pStyle w:val="Header"/>
      <w:tabs>
        <w:tab w:val="center" w:pos="4590"/>
      </w:tabs>
      <w:rPr>
        <w:rStyle w:val="CPR"/>
        <w:caps/>
        <w:sz w:val="22"/>
        <w:szCs w:val="22"/>
      </w:rPr>
    </w:pPr>
  </w:p>
  <w:p w14:paraId="4F3DB144" w14:textId="77777777" w:rsidR="00AF6814" w:rsidRPr="009D52B3" w:rsidRDefault="00AF6814" w:rsidP="00AF6814">
    <w:pPr>
      <w:pStyle w:val="Header"/>
      <w:tabs>
        <w:tab w:val="center" w:pos="4590"/>
      </w:tabs>
      <w:rPr>
        <w:b/>
        <w:i/>
        <w:caps/>
        <w:sz w:val="22"/>
        <w:szCs w:val="22"/>
      </w:rPr>
    </w:pPr>
    <w:r w:rsidRPr="009D52B3">
      <w:rPr>
        <w:rStyle w:val="CPR"/>
        <w:b/>
        <w:i/>
        <w:caps/>
        <w:sz w:val="22"/>
        <w:szCs w:val="22"/>
      </w:rPr>
      <w:t>[</w:t>
    </w:r>
    <w:r w:rsidRPr="00F43793">
      <w:rPr>
        <w:b/>
        <w:i/>
        <w:caps/>
        <w:color w:val="FF0000"/>
        <w:sz w:val="22"/>
        <w:szCs w:val="22"/>
      </w:rPr>
      <w:t>insert project name</w:t>
    </w:r>
    <w:r w:rsidRPr="009D52B3">
      <w:rPr>
        <w:rStyle w:val="CPR"/>
        <w:b/>
        <w:i/>
        <w:caps/>
        <w:sz w:val="22"/>
        <w:szCs w:val="22"/>
      </w:rPr>
      <w:t>]</w:t>
    </w:r>
    <w:r w:rsidRPr="009D52B3">
      <w:rPr>
        <w:caps/>
        <w:sz w:val="22"/>
        <w:szCs w:val="22"/>
      </w:rPr>
      <w:tab/>
    </w:r>
    <w:r w:rsidRPr="009D52B3">
      <w:rPr>
        <w:caps/>
        <w:sz w:val="22"/>
        <w:szCs w:val="22"/>
      </w:rPr>
      <w:tab/>
    </w:r>
    <w:r w:rsidRPr="009D52B3">
      <w:rPr>
        <w:caps/>
        <w:sz w:val="22"/>
        <w:szCs w:val="22"/>
      </w:rPr>
      <w:tab/>
    </w:r>
    <w:r w:rsidRPr="009D52B3">
      <w:rPr>
        <w:b/>
        <w:i/>
        <w:caps/>
        <w:sz w:val="22"/>
        <w:szCs w:val="22"/>
      </w:rPr>
      <w:t xml:space="preserve">RECORD </w:t>
    </w:r>
    <w:r w:rsidR="00FC594A">
      <w:rPr>
        <w:b/>
        <w:i/>
        <w:caps/>
        <w:sz w:val="22"/>
        <w:szCs w:val="22"/>
      </w:rPr>
      <w:t>HA7</w:t>
    </w:r>
    <w:r w:rsidR="00F43793">
      <w:rPr>
        <w:b/>
        <w:i/>
        <w:caps/>
        <w:sz w:val="22"/>
        <w:szCs w:val="22"/>
      </w:rPr>
      <w:t xml:space="preserve"> low energy operator</w:t>
    </w:r>
  </w:p>
  <w:p w14:paraId="0CC6567F" w14:textId="77777777" w:rsidR="00AF6814" w:rsidRPr="009D52B3" w:rsidRDefault="00AF6814" w:rsidP="00AF6814">
    <w:pPr>
      <w:pStyle w:val="Header"/>
      <w:tabs>
        <w:tab w:val="center" w:pos="5040"/>
      </w:tabs>
      <w:rPr>
        <w:b/>
        <w:i/>
        <w:caps/>
        <w:sz w:val="22"/>
        <w:szCs w:val="22"/>
      </w:rPr>
    </w:pPr>
    <w:r w:rsidRPr="009D52B3">
      <w:rPr>
        <w:b/>
        <w:i/>
        <w:caps/>
        <w:sz w:val="22"/>
        <w:szCs w:val="22"/>
      </w:rPr>
      <w:t>[</w:t>
    </w:r>
    <w:r w:rsidRPr="00F43793">
      <w:rPr>
        <w:rStyle w:val="CPR"/>
        <w:b/>
        <w:i/>
        <w:caps/>
        <w:color w:val="FF0000"/>
        <w:sz w:val="22"/>
        <w:szCs w:val="22"/>
      </w:rPr>
      <w:t>insert architectural firm</w:t>
    </w:r>
    <w:r w:rsidRPr="009D52B3">
      <w:rPr>
        <w:b/>
        <w:i/>
        <w:caps/>
        <w:sz w:val="22"/>
        <w:szCs w:val="22"/>
      </w:rPr>
      <w:t>]</w:t>
    </w:r>
    <w:r w:rsidRPr="009D52B3">
      <w:rPr>
        <w:caps/>
        <w:sz w:val="22"/>
        <w:szCs w:val="22"/>
      </w:rPr>
      <w:tab/>
    </w:r>
    <w:r w:rsidRPr="009D52B3">
      <w:rPr>
        <w:caps/>
        <w:sz w:val="22"/>
        <w:szCs w:val="22"/>
      </w:rPr>
      <w:tab/>
    </w:r>
    <w:r w:rsidRPr="009D52B3">
      <w:rPr>
        <w:caps/>
        <w:sz w:val="22"/>
        <w:szCs w:val="22"/>
      </w:rPr>
      <w:tab/>
    </w:r>
    <w:r w:rsidRPr="009D52B3">
      <w:rPr>
        <w:b/>
        <w:i/>
        <w:caps/>
        <w:sz w:val="22"/>
        <w:szCs w:val="22"/>
      </w:rPr>
      <w:t>[</w:t>
    </w:r>
    <w:r w:rsidRPr="00F43793">
      <w:rPr>
        <w:b/>
        <w:i/>
        <w:caps/>
        <w:color w:val="FF0000"/>
        <w:sz w:val="22"/>
        <w:szCs w:val="22"/>
      </w:rPr>
      <w:t>insert date</w:t>
    </w:r>
    <w:r w:rsidRPr="009D52B3">
      <w:rPr>
        <w:b/>
        <w:i/>
        <w:caps/>
        <w:sz w:val="22"/>
        <w:szCs w:val="22"/>
      </w:rPr>
      <w:t>]</w:t>
    </w:r>
  </w:p>
  <w:bookmarkEnd w:id="7"/>
  <w:p w14:paraId="2FF102FB" w14:textId="77777777" w:rsidR="00AF6814" w:rsidRPr="009D52B3" w:rsidRDefault="00AF6814" w:rsidP="00AF6814">
    <w:pPr>
      <w:pStyle w:val="Header"/>
      <w:tabs>
        <w:tab w:val="center" w:pos="5040"/>
      </w:tabs>
      <w:rPr>
        <w:bCs/>
        <w:iCs/>
        <w:caps/>
        <w:sz w:val="22"/>
        <w:szCs w:val="22"/>
        <w:u w:val="single"/>
      </w:rPr>
    </w:pPr>
  </w:p>
  <w:p w14:paraId="4C0C1D8A" w14:textId="77777777" w:rsidR="009F707F" w:rsidRPr="00AF6814" w:rsidRDefault="009F707F" w:rsidP="00DB5DB0">
    <w:pPr>
      <w:pStyle w:val="Header"/>
      <w:rPr>
        <w:rFonts w:cs="Arial"/>
        <w:b/>
        <w:b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56CE5" w14:textId="77777777" w:rsidR="005E0F0B" w:rsidRDefault="005E0F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C7660F06"/>
    <w:lvl w:ilvl="0">
      <w:start w:val="1"/>
      <w:numFmt w:val="decimal"/>
      <w:pStyle w:val="Heading1"/>
      <w:lvlText w:val="1.0%1"/>
      <w:lvlJc w:val="left"/>
      <w:pPr>
        <w:tabs>
          <w:tab w:val="num" w:pos="0"/>
        </w:tabs>
        <w:ind w:left="0" w:firstLine="0"/>
      </w:pPr>
      <w:rPr>
        <w:rFonts w:hint="default"/>
        <w:b w:val="0"/>
        <w:i w:val="0"/>
      </w:rPr>
    </w:lvl>
    <w:lvl w:ilvl="1">
      <w:numFmt w:val="decimal"/>
      <w:pStyle w:val="Heading2"/>
      <w:lvlText w:val="2.%2"/>
      <w:lvlJc w:val="left"/>
      <w:pPr>
        <w:tabs>
          <w:tab w:val="num" w:pos="0"/>
        </w:tabs>
        <w:ind w:left="0" w:firstLine="0"/>
      </w:pPr>
      <w:rPr>
        <w:rFonts w:hint="default"/>
      </w:rPr>
    </w:lvl>
    <w:lvl w:ilvl="2">
      <w:numFmt w:val="decimal"/>
      <w:pStyle w:val="Heading3"/>
      <w:lvlText w:val="3.%3"/>
      <w:lvlJc w:val="left"/>
      <w:pPr>
        <w:tabs>
          <w:tab w:val="num" w:pos="0"/>
        </w:tabs>
        <w:ind w:left="187" w:hanging="187"/>
      </w:pPr>
      <w:rPr>
        <w:rFonts w:hint="default"/>
      </w:rPr>
    </w:lvl>
    <w:lvl w:ilvl="3">
      <w:start w:val="1"/>
      <w:numFmt w:val="upperLetter"/>
      <w:pStyle w:val="Heading4"/>
      <w:lvlText w:val="%4."/>
      <w:lvlJc w:val="left"/>
      <w:pPr>
        <w:tabs>
          <w:tab w:val="num" w:pos="0"/>
        </w:tabs>
        <w:ind w:left="360" w:firstLine="0"/>
      </w:pPr>
      <w:rPr>
        <w:rFonts w:ascii="Arial" w:eastAsia="Times New Roman" w:hAnsi="Arial"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decimal"/>
      <w:pStyle w:val="Heading5"/>
      <w:lvlText w:val="%5."/>
      <w:lvlJc w:val="left"/>
      <w:pPr>
        <w:tabs>
          <w:tab w:val="num" w:pos="1440"/>
        </w:tabs>
        <w:ind w:left="1152" w:hanging="605"/>
      </w:pPr>
      <w:rPr>
        <w:rFonts w:ascii="Arial" w:eastAsia="Times New Roman" w:hAnsi="Arial"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5">
      <w:start w:val="1"/>
      <w:numFmt w:val="lowerLetter"/>
      <w:pStyle w:val="Heading6"/>
      <w:lvlText w:val="%6."/>
      <w:lvlJc w:val="left"/>
      <w:pPr>
        <w:tabs>
          <w:tab w:val="num" w:pos="0"/>
        </w:tabs>
        <w:ind w:left="936" w:firstLine="144"/>
      </w:pPr>
      <w:rPr>
        <w:rFonts w:hint="default"/>
      </w:rPr>
    </w:lvl>
    <w:lvl w:ilvl="6">
      <w:start w:val="1"/>
      <w:numFmt w:val="decimal"/>
      <w:pStyle w:val="Heading7"/>
      <w:lvlText w:val="%7)"/>
      <w:lvlJc w:val="left"/>
      <w:pPr>
        <w:tabs>
          <w:tab w:val="num" w:pos="0"/>
        </w:tabs>
        <w:ind w:left="1627" w:hanging="360"/>
      </w:pPr>
      <w:rPr>
        <w:rFonts w:hint="default"/>
      </w:rPr>
    </w:lvl>
    <w:lvl w:ilvl="7">
      <w:start w:val="1"/>
      <w:numFmt w:val="lowerLetter"/>
      <w:pStyle w:val="Heading8"/>
      <w:lvlText w:val="(%8)"/>
      <w:lvlJc w:val="left"/>
      <w:pPr>
        <w:tabs>
          <w:tab w:val="num" w:pos="0"/>
        </w:tabs>
        <w:ind w:left="1987" w:hanging="360"/>
      </w:pPr>
      <w:rPr>
        <w:rFonts w:hint="default"/>
      </w:rPr>
    </w:lvl>
    <w:lvl w:ilvl="8">
      <w:start w:val="1"/>
      <w:numFmt w:val="lowerRoman"/>
      <w:pStyle w:val="Heading9"/>
      <w:lvlText w:val="(%9)"/>
      <w:lvlJc w:val="left"/>
      <w:pPr>
        <w:tabs>
          <w:tab w:val="num" w:pos="0"/>
        </w:tabs>
        <w:ind w:left="2347" w:hanging="360"/>
      </w:pPr>
      <w:rPr>
        <w:rFonts w:hint="default"/>
      </w:rPr>
    </w:lvl>
  </w:abstractNum>
  <w:abstractNum w:abstractNumId="1" w15:restartNumberingAfterBreak="0">
    <w:nsid w:val="00000001"/>
    <w:multiLevelType w:val="multilevel"/>
    <w:tmpl w:val="152A6486"/>
    <w:name w:val="BesamSpecs"/>
    <w:lvl w:ilvl="0">
      <w:start w:val="1"/>
      <w:numFmt w:val="decimal"/>
      <w:pStyle w:val="PRT"/>
      <w:suff w:val="nothing"/>
      <w:lvlText w:val="PART %1 - "/>
      <w:lvlJc w:val="left"/>
      <w:pPr>
        <w:ind w:left="0" w:firstLine="0"/>
      </w:pPr>
      <w:rPr>
        <w:rFonts w:hint="default"/>
      </w:rPr>
    </w:lvl>
    <w:lvl w:ilvl="1">
      <w:start w:val="1"/>
      <w:numFmt w:val="decimal"/>
      <w:pStyle w:val="ART"/>
      <w:lvlText w:val="%1.%2"/>
      <w:lvlJc w:val="left"/>
      <w:pPr>
        <w:ind w:left="864" w:hanging="864"/>
      </w:pPr>
      <w:rPr>
        <w:rFonts w:hint="default"/>
      </w:rPr>
    </w:lvl>
    <w:lvl w:ilvl="2">
      <w:start w:val="1"/>
      <w:numFmt w:val="upperLetter"/>
      <w:pStyle w:val="PR1"/>
      <w:lvlText w:val="%3."/>
      <w:lvlJc w:val="left"/>
      <w:pPr>
        <w:tabs>
          <w:tab w:val="num" w:pos="864"/>
        </w:tabs>
        <w:ind w:left="864" w:hanging="576"/>
      </w:pPr>
      <w:rPr>
        <w:rFonts w:hint="default"/>
      </w:rPr>
    </w:lvl>
    <w:lvl w:ilvl="3">
      <w:start w:val="1"/>
      <w:numFmt w:val="decimal"/>
      <w:pStyle w:val="PR2"/>
      <w:lvlText w:val="%4."/>
      <w:lvlJc w:val="left"/>
      <w:pPr>
        <w:ind w:left="1440" w:hanging="576"/>
      </w:pPr>
      <w:rPr>
        <w:rFonts w:hint="default"/>
      </w:rPr>
    </w:lvl>
    <w:lvl w:ilvl="4">
      <w:start w:val="1"/>
      <w:numFmt w:val="lowerLetter"/>
      <w:pStyle w:val="PR3"/>
      <w:lvlText w:val="%5."/>
      <w:lvlJc w:val="left"/>
      <w:pPr>
        <w:ind w:left="2016" w:hanging="576"/>
      </w:pPr>
      <w:rPr>
        <w:rFonts w:hint="default"/>
      </w:rPr>
    </w:lvl>
    <w:lvl w:ilvl="5">
      <w:start w:val="1"/>
      <w:numFmt w:val="decimal"/>
      <w:pStyle w:val="PR4"/>
      <w:lvlText w:val="%6)"/>
      <w:lvlJc w:val="left"/>
      <w:pPr>
        <w:ind w:left="2592" w:hanging="576"/>
      </w:pPr>
      <w:rPr>
        <w:rFonts w:hint="default"/>
      </w:rPr>
    </w:lvl>
    <w:lvl w:ilvl="6">
      <w:start w:val="1"/>
      <w:numFmt w:val="lowerLetter"/>
      <w:pStyle w:val="PR5"/>
      <w:lvlText w:val="%7)"/>
      <w:lvlJc w:val="left"/>
      <w:pPr>
        <w:tabs>
          <w:tab w:val="num" w:pos="3168"/>
        </w:tabs>
        <w:ind w:left="3168" w:hanging="576"/>
      </w:pPr>
      <w:rPr>
        <w:rFonts w:hint="default"/>
      </w:rPr>
    </w:lvl>
    <w:lvl w:ilvl="7">
      <w:start w:val="1"/>
      <w:numFmt w:val="decimal"/>
      <w:pStyle w:val="PR6"/>
      <w:lvlText w:val="(%8)"/>
      <w:lvlJc w:val="left"/>
      <w:pPr>
        <w:ind w:left="3744" w:hanging="576"/>
      </w:pPr>
      <w:rPr>
        <w:rFonts w:hint="default"/>
      </w:rPr>
    </w:lvl>
    <w:lvl w:ilvl="8">
      <w:start w:val="1"/>
      <w:numFmt w:val="lowerLetter"/>
      <w:pStyle w:val="PR7"/>
      <w:lvlText w:val="(%9)"/>
      <w:lvlJc w:val="left"/>
      <w:pPr>
        <w:ind w:left="4320" w:hanging="576"/>
      </w:pPr>
      <w:rPr>
        <w:rFonts w:hint="default"/>
      </w:rPr>
    </w:lvl>
  </w:abstractNum>
  <w:abstractNum w:abstractNumId="2" w15:restartNumberingAfterBreak="0">
    <w:nsid w:val="44D44961"/>
    <w:multiLevelType w:val="multilevel"/>
    <w:tmpl w:val="5628C4A2"/>
    <w:lvl w:ilvl="0">
      <w:start w:val="2"/>
      <w:numFmt w:val="decimal"/>
      <w:lvlText w:val="%1"/>
      <w:lvlJc w:val="left"/>
      <w:pPr>
        <w:ind w:left="634" w:hanging="535"/>
      </w:pPr>
      <w:rPr>
        <w:rFonts w:hint="default"/>
        <w:lang w:val="en-US" w:eastAsia="en-US" w:bidi="ar-SA"/>
      </w:rPr>
    </w:lvl>
    <w:lvl w:ilvl="1">
      <w:start w:val="1"/>
      <w:numFmt w:val="decimalZero"/>
      <w:lvlText w:val="%1.%2"/>
      <w:lvlJc w:val="left"/>
      <w:pPr>
        <w:ind w:left="634" w:hanging="535"/>
      </w:pPr>
      <w:rPr>
        <w:rFonts w:hint="default"/>
        <w:w w:val="99"/>
        <w:lang w:val="en-US" w:eastAsia="en-US" w:bidi="ar-SA"/>
      </w:rPr>
    </w:lvl>
    <w:lvl w:ilvl="2">
      <w:start w:val="1"/>
      <w:numFmt w:val="upperLetter"/>
      <w:lvlText w:val="%3."/>
      <w:lvlJc w:val="left"/>
      <w:pPr>
        <w:ind w:left="1540" w:hanging="720"/>
      </w:pPr>
      <w:rPr>
        <w:rFonts w:hint="default"/>
        <w:spacing w:val="-1"/>
        <w:w w:val="100"/>
        <w:lang w:val="en-US" w:eastAsia="en-US" w:bidi="ar-SA"/>
      </w:rPr>
    </w:lvl>
    <w:lvl w:ilvl="3">
      <w:start w:val="1"/>
      <w:numFmt w:val="decimal"/>
      <w:lvlText w:val="%4."/>
      <w:lvlJc w:val="left"/>
      <w:pPr>
        <w:ind w:left="2620" w:hanging="720"/>
      </w:pPr>
      <w:rPr>
        <w:rFonts w:hint="default"/>
        <w:w w:val="100"/>
        <w:lang w:val="en-US" w:eastAsia="en-US" w:bidi="ar-SA"/>
      </w:rPr>
    </w:lvl>
    <w:lvl w:ilvl="4">
      <w:numFmt w:val="bullet"/>
      <w:lvlText w:val="•"/>
      <w:lvlJc w:val="left"/>
      <w:pPr>
        <w:ind w:left="4355" w:hanging="720"/>
      </w:pPr>
      <w:rPr>
        <w:rFonts w:hint="default"/>
        <w:lang w:val="en-US" w:eastAsia="en-US" w:bidi="ar-SA"/>
      </w:rPr>
    </w:lvl>
    <w:lvl w:ilvl="5">
      <w:numFmt w:val="bullet"/>
      <w:lvlText w:val="•"/>
      <w:lvlJc w:val="left"/>
      <w:pPr>
        <w:ind w:left="5222" w:hanging="720"/>
      </w:pPr>
      <w:rPr>
        <w:rFonts w:hint="default"/>
        <w:lang w:val="en-US" w:eastAsia="en-US" w:bidi="ar-SA"/>
      </w:rPr>
    </w:lvl>
    <w:lvl w:ilvl="6">
      <w:numFmt w:val="bullet"/>
      <w:lvlText w:val="•"/>
      <w:lvlJc w:val="left"/>
      <w:pPr>
        <w:ind w:left="6090" w:hanging="720"/>
      </w:pPr>
      <w:rPr>
        <w:rFonts w:hint="default"/>
        <w:lang w:val="en-US" w:eastAsia="en-US" w:bidi="ar-SA"/>
      </w:rPr>
    </w:lvl>
    <w:lvl w:ilvl="7">
      <w:numFmt w:val="bullet"/>
      <w:lvlText w:val="•"/>
      <w:lvlJc w:val="left"/>
      <w:pPr>
        <w:ind w:left="6957" w:hanging="720"/>
      </w:pPr>
      <w:rPr>
        <w:rFonts w:hint="default"/>
        <w:lang w:val="en-US" w:eastAsia="en-US" w:bidi="ar-SA"/>
      </w:rPr>
    </w:lvl>
    <w:lvl w:ilvl="8">
      <w:numFmt w:val="bullet"/>
      <w:lvlText w:val="•"/>
      <w:lvlJc w:val="left"/>
      <w:pPr>
        <w:ind w:left="7825" w:hanging="720"/>
      </w:pPr>
      <w:rPr>
        <w:rFonts w:hint="default"/>
        <w:lang w:val="en-US" w:eastAsia="en-US" w:bidi="ar-SA"/>
      </w:rPr>
    </w:lvl>
  </w:abstractNum>
  <w:abstractNum w:abstractNumId="3" w15:restartNumberingAfterBreak="0">
    <w:nsid w:val="6624473A"/>
    <w:multiLevelType w:val="multilevel"/>
    <w:tmpl w:val="0D8645A6"/>
    <w:lvl w:ilvl="0">
      <w:start w:val="3"/>
      <w:numFmt w:val="decimal"/>
      <w:lvlText w:val="%1"/>
      <w:lvlJc w:val="left"/>
      <w:pPr>
        <w:ind w:left="994" w:hanging="535"/>
      </w:pPr>
      <w:rPr>
        <w:rFonts w:hint="default"/>
        <w:lang w:val="en-US" w:eastAsia="en-US" w:bidi="ar-SA"/>
      </w:rPr>
    </w:lvl>
    <w:lvl w:ilvl="1">
      <w:start w:val="1"/>
      <w:numFmt w:val="decimalZero"/>
      <w:lvlText w:val="%1.%2"/>
      <w:lvlJc w:val="left"/>
      <w:pPr>
        <w:ind w:left="994" w:hanging="535"/>
      </w:pPr>
      <w:rPr>
        <w:rFonts w:ascii="Arial" w:eastAsia="Arial" w:hAnsi="Arial" w:cs="Arial" w:hint="default"/>
        <w:b/>
        <w:bCs/>
        <w:i w:val="0"/>
        <w:iCs w:val="0"/>
        <w:w w:val="99"/>
        <w:sz w:val="24"/>
        <w:szCs w:val="24"/>
        <w:lang w:val="en-US" w:eastAsia="en-US" w:bidi="ar-SA"/>
      </w:rPr>
    </w:lvl>
    <w:lvl w:ilvl="2">
      <w:start w:val="1"/>
      <w:numFmt w:val="upperLetter"/>
      <w:lvlText w:val="%3."/>
      <w:lvlJc w:val="left"/>
      <w:pPr>
        <w:ind w:left="1540" w:hanging="720"/>
      </w:pPr>
      <w:rPr>
        <w:rFonts w:hint="default"/>
        <w:w w:val="100"/>
        <w:lang w:val="en-US" w:eastAsia="en-US" w:bidi="ar-SA"/>
      </w:rPr>
    </w:lvl>
    <w:lvl w:ilvl="3">
      <w:numFmt w:val="bullet"/>
      <w:lvlText w:val="•"/>
      <w:lvlJc w:val="left"/>
      <w:pPr>
        <w:ind w:left="3322" w:hanging="720"/>
      </w:pPr>
      <w:rPr>
        <w:rFonts w:hint="default"/>
        <w:lang w:val="en-US" w:eastAsia="en-US" w:bidi="ar-SA"/>
      </w:rPr>
    </w:lvl>
    <w:lvl w:ilvl="4">
      <w:numFmt w:val="bullet"/>
      <w:lvlText w:val="•"/>
      <w:lvlJc w:val="left"/>
      <w:pPr>
        <w:ind w:left="4213" w:hanging="720"/>
      </w:pPr>
      <w:rPr>
        <w:rFonts w:hint="default"/>
        <w:lang w:val="en-US" w:eastAsia="en-US" w:bidi="ar-SA"/>
      </w:rPr>
    </w:lvl>
    <w:lvl w:ilvl="5">
      <w:numFmt w:val="bullet"/>
      <w:lvlText w:val="•"/>
      <w:lvlJc w:val="left"/>
      <w:pPr>
        <w:ind w:left="5104" w:hanging="720"/>
      </w:pPr>
      <w:rPr>
        <w:rFonts w:hint="default"/>
        <w:lang w:val="en-US" w:eastAsia="en-US" w:bidi="ar-SA"/>
      </w:rPr>
    </w:lvl>
    <w:lvl w:ilvl="6">
      <w:numFmt w:val="bullet"/>
      <w:lvlText w:val="•"/>
      <w:lvlJc w:val="left"/>
      <w:pPr>
        <w:ind w:left="5995" w:hanging="720"/>
      </w:pPr>
      <w:rPr>
        <w:rFonts w:hint="default"/>
        <w:lang w:val="en-US" w:eastAsia="en-US" w:bidi="ar-SA"/>
      </w:rPr>
    </w:lvl>
    <w:lvl w:ilvl="7">
      <w:numFmt w:val="bullet"/>
      <w:lvlText w:val="•"/>
      <w:lvlJc w:val="left"/>
      <w:pPr>
        <w:ind w:left="6886" w:hanging="720"/>
      </w:pPr>
      <w:rPr>
        <w:rFonts w:hint="default"/>
        <w:lang w:val="en-US" w:eastAsia="en-US" w:bidi="ar-SA"/>
      </w:rPr>
    </w:lvl>
    <w:lvl w:ilvl="8">
      <w:numFmt w:val="bullet"/>
      <w:lvlText w:val="•"/>
      <w:lvlJc w:val="left"/>
      <w:pPr>
        <w:ind w:left="7777" w:hanging="720"/>
      </w:pPr>
      <w:rPr>
        <w:rFonts w:hint="default"/>
        <w:lang w:val="en-US" w:eastAsia="en-US" w:bidi="ar-SA"/>
      </w:rPr>
    </w:lvl>
  </w:abstractNum>
  <w:num w:numId="1" w16cid:durableId="2064787237">
    <w:abstractNumId w:val="1"/>
  </w:num>
  <w:num w:numId="2" w16cid:durableId="2050297785">
    <w:abstractNumId w:val="0"/>
  </w:num>
  <w:num w:numId="3" w16cid:durableId="1414471513">
    <w:abstractNumId w:val="1"/>
  </w:num>
  <w:num w:numId="4" w16cid:durableId="1323435437">
    <w:abstractNumId w:val="1"/>
    <w:lvlOverride w:ilvl="0">
      <w:lvl w:ilvl="0">
        <w:start w:val="1"/>
        <w:numFmt w:val="decimal"/>
        <w:pStyle w:val="PRT"/>
        <w:suff w:val="nothing"/>
        <w:lvlText w:val="PART %1 - "/>
        <w:lvlJc w:val="left"/>
        <w:pPr>
          <w:ind w:left="0" w:firstLine="0"/>
        </w:pPr>
        <w:rPr>
          <w:rFonts w:hint="default"/>
        </w:rPr>
      </w:lvl>
    </w:lvlOverride>
    <w:lvlOverride w:ilvl="1">
      <w:lvl w:ilvl="1">
        <w:start w:val="1"/>
        <w:numFmt w:val="decimal"/>
        <w:pStyle w:val="ART"/>
        <w:lvlText w:val="%1.%2"/>
        <w:lvlJc w:val="left"/>
        <w:pPr>
          <w:tabs>
            <w:tab w:val="num" w:pos="720"/>
          </w:tabs>
          <w:ind w:left="720" w:hanging="720"/>
        </w:pPr>
        <w:rPr>
          <w:rFonts w:hint="default"/>
        </w:rPr>
      </w:lvl>
    </w:lvlOverride>
    <w:lvlOverride w:ilvl="2">
      <w:lvl w:ilvl="2">
        <w:start w:val="1"/>
        <w:numFmt w:val="upperLetter"/>
        <w:pStyle w:val="PR1"/>
        <w:lvlText w:val="%3."/>
        <w:lvlJc w:val="left"/>
        <w:pPr>
          <w:tabs>
            <w:tab w:val="num" w:pos="1440"/>
          </w:tabs>
          <w:ind w:left="1440" w:hanging="720"/>
        </w:pPr>
        <w:rPr>
          <w:rFonts w:hint="default"/>
        </w:rPr>
      </w:lvl>
    </w:lvlOverride>
    <w:lvlOverride w:ilvl="3">
      <w:lvl w:ilvl="3">
        <w:start w:val="1"/>
        <w:numFmt w:val="decimal"/>
        <w:pStyle w:val="PR2"/>
        <w:lvlText w:val="%4."/>
        <w:lvlJc w:val="left"/>
        <w:pPr>
          <w:tabs>
            <w:tab w:val="num" w:pos="2160"/>
          </w:tabs>
          <w:ind w:left="2160" w:hanging="720"/>
        </w:pPr>
        <w:rPr>
          <w:rFonts w:hint="default"/>
        </w:rPr>
      </w:lvl>
    </w:lvlOverride>
    <w:lvlOverride w:ilvl="4">
      <w:lvl w:ilvl="4">
        <w:start w:val="1"/>
        <w:numFmt w:val="lowerLetter"/>
        <w:pStyle w:val="PR3"/>
        <w:lvlText w:val="%5."/>
        <w:lvlJc w:val="left"/>
        <w:pPr>
          <w:tabs>
            <w:tab w:val="num" w:pos="2880"/>
          </w:tabs>
          <w:ind w:left="2880" w:hanging="720"/>
        </w:pPr>
        <w:rPr>
          <w:rFonts w:hint="default"/>
        </w:rPr>
      </w:lvl>
    </w:lvlOverride>
    <w:lvlOverride w:ilvl="5">
      <w:lvl w:ilvl="5">
        <w:start w:val="1"/>
        <w:numFmt w:val="decimal"/>
        <w:pStyle w:val="PR4"/>
        <w:lvlText w:val="%6)"/>
        <w:lvlJc w:val="left"/>
        <w:pPr>
          <w:tabs>
            <w:tab w:val="num" w:pos="3600"/>
          </w:tabs>
          <w:ind w:left="3600" w:hanging="720"/>
        </w:pPr>
        <w:rPr>
          <w:rFonts w:hint="default"/>
        </w:rPr>
      </w:lvl>
    </w:lvlOverride>
    <w:lvlOverride w:ilvl="6">
      <w:lvl w:ilvl="6">
        <w:start w:val="1"/>
        <w:numFmt w:val="lowerLetter"/>
        <w:pStyle w:val="PR5"/>
        <w:lvlText w:val="%7)"/>
        <w:lvlJc w:val="left"/>
        <w:pPr>
          <w:tabs>
            <w:tab w:val="num" w:pos="4320"/>
          </w:tabs>
          <w:ind w:left="4320" w:hanging="720"/>
        </w:pPr>
        <w:rPr>
          <w:rFonts w:hint="default"/>
        </w:rPr>
      </w:lvl>
    </w:lvlOverride>
    <w:lvlOverride w:ilvl="7">
      <w:lvl w:ilvl="7">
        <w:start w:val="1"/>
        <w:numFmt w:val="decimal"/>
        <w:pStyle w:val="PR6"/>
        <w:lvlText w:val="(%8)"/>
        <w:lvlJc w:val="left"/>
        <w:pPr>
          <w:tabs>
            <w:tab w:val="num" w:pos="5040"/>
          </w:tabs>
          <w:ind w:left="5040" w:hanging="720"/>
        </w:pPr>
        <w:rPr>
          <w:rFonts w:hint="default"/>
        </w:rPr>
      </w:lvl>
    </w:lvlOverride>
    <w:lvlOverride w:ilvl="8">
      <w:lvl w:ilvl="8">
        <w:start w:val="1"/>
        <w:numFmt w:val="lowerLetter"/>
        <w:pStyle w:val="PR7"/>
        <w:lvlText w:val="(%9)"/>
        <w:lvlJc w:val="left"/>
        <w:pPr>
          <w:tabs>
            <w:tab w:val="num" w:pos="5760"/>
          </w:tabs>
          <w:ind w:left="5760" w:hanging="720"/>
        </w:pPr>
        <w:rPr>
          <w:rFonts w:hint="default"/>
        </w:rPr>
      </w:lvl>
    </w:lvlOverride>
  </w:num>
  <w:num w:numId="5" w16cid:durableId="1657151075">
    <w:abstractNumId w:val="1"/>
    <w:lvlOverride w:ilvl="0">
      <w:lvl w:ilvl="0">
        <w:start w:val="1"/>
        <w:numFmt w:val="decimal"/>
        <w:pStyle w:val="PRT"/>
        <w:suff w:val="nothing"/>
        <w:lvlText w:val="PART %1 - "/>
        <w:lvlJc w:val="left"/>
        <w:pPr>
          <w:ind w:left="0" w:firstLine="0"/>
        </w:pPr>
        <w:rPr>
          <w:rFonts w:hint="default"/>
        </w:rPr>
      </w:lvl>
    </w:lvlOverride>
    <w:lvlOverride w:ilvl="1">
      <w:lvl w:ilvl="1">
        <w:start w:val="1"/>
        <w:numFmt w:val="decimal"/>
        <w:pStyle w:val="ART"/>
        <w:lvlText w:val="%1.%2"/>
        <w:lvlJc w:val="left"/>
        <w:pPr>
          <w:tabs>
            <w:tab w:val="num" w:pos="720"/>
          </w:tabs>
          <w:ind w:left="720" w:hanging="720"/>
        </w:pPr>
        <w:rPr>
          <w:rFonts w:hint="default"/>
        </w:rPr>
      </w:lvl>
    </w:lvlOverride>
    <w:lvlOverride w:ilvl="2">
      <w:lvl w:ilvl="2">
        <w:start w:val="1"/>
        <w:numFmt w:val="upperLetter"/>
        <w:pStyle w:val="PR1"/>
        <w:lvlText w:val="%3."/>
        <w:lvlJc w:val="left"/>
        <w:pPr>
          <w:tabs>
            <w:tab w:val="num" w:pos="1440"/>
          </w:tabs>
          <w:ind w:left="1440" w:hanging="720"/>
        </w:pPr>
        <w:rPr>
          <w:rFonts w:hint="default"/>
        </w:rPr>
      </w:lvl>
    </w:lvlOverride>
    <w:lvlOverride w:ilvl="3">
      <w:lvl w:ilvl="3">
        <w:start w:val="1"/>
        <w:numFmt w:val="decimal"/>
        <w:pStyle w:val="PR2"/>
        <w:lvlText w:val="%4."/>
        <w:lvlJc w:val="left"/>
        <w:pPr>
          <w:tabs>
            <w:tab w:val="num" w:pos="2160"/>
          </w:tabs>
          <w:ind w:left="2160" w:hanging="720"/>
        </w:pPr>
        <w:rPr>
          <w:rFonts w:hint="default"/>
        </w:rPr>
      </w:lvl>
    </w:lvlOverride>
    <w:lvlOverride w:ilvl="4">
      <w:lvl w:ilvl="4">
        <w:start w:val="1"/>
        <w:numFmt w:val="lowerLetter"/>
        <w:pStyle w:val="PR3"/>
        <w:lvlText w:val="%5."/>
        <w:lvlJc w:val="left"/>
        <w:pPr>
          <w:tabs>
            <w:tab w:val="num" w:pos="2880"/>
          </w:tabs>
          <w:ind w:left="2880" w:hanging="720"/>
        </w:pPr>
        <w:rPr>
          <w:rFonts w:hint="default"/>
        </w:rPr>
      </w:lvl>
    </w:lvlOverride>
    <w:lvlOverride w:ilvl="5">
      <w:lvl w:ilvl="5">
        <w:start w:val="1"/>
        <w:numFmt w:val="decimal"/>
        <w:pStyle w:val="PR4"/>
        <w:lvlText w:val="%6)"/>
        <w:lvlJc w:val="left"/>
        <w:pPr>
          <w:tabs>
            <w:tab w:val="num" w:pos="3600"/>
          </w:tabs>
          <w:ind w:left="3600" w:hanging="720"/>
        </w:pPr>
        <w:rPr>
          <w:rFonts w:hint="default"/>
        </w:rPr>
      </w:lvl>
    </w:lvlOverride>
    <w:lvlOverride w:ilvl="6">
      <w:lvl w:ilvl="6">
        <w:start w:val="1"/>
        <w:numFmt w:val="lowerLetter"/>
        <w:pStyle w:val="PR5"/>
        <w:lvlText w:val="%7)"/>
        <w:lvlJc w:val="left"/>
        <w:pPr>
          <w:tabs>
            <w:tab w:val="num" w:pos="4320"/>
          </w:tabs>
          <w:ind w:left="4320" w:hanging="720"/>
        </w:pPr>
        <w:rPr>
          <w:rFonts w:hint="default"/>
        </w:rPr>
      </w:lvl>
    </w:lvlOverride>
    <w:lvlOverride w:ilvl="7">
      <w:lvl w:ilvl="7">
        <w:start w:val="1"/>
        <w:numFmt w:val="decimal"/>
        <w:pStyle w:val="PR6"/>
        <w:lvlText w:val="(%8)"/>
        <w:lvlJc w:val="left"/>
        <w:pPr>
          <w:tabs>
            <w:tab w:val="num" w:pos="5040"/>
          </w:tabs>
          <w:ind w:left="5040" w:hanging="720"/>
        </w:pPr>
        <w:rPr>
          <w:rFonts w:hint="default"/>
        </w:rPr>
      </w:lvl>
    </w:lvlOverride>
    <w:lvlOverride w:ilvl="8">
      <w:lvl w:ilvl="8">
        <w:start w:val="1"/>
        <w:numFmt w:val="lowerLetter"/>
        <w:pStyle w:val="PR7"/>
        <w:lvlText w:val="(%9)"/>
        <w:lvlJc w:val="left"/>
        <w:pPr>
          <w:tabs>
            <w:tab w:val="num" w:pos="5760"/>
          </w:tabs>
          <w:ind w:left="5760" w:hanging="720"/>
        </w:pPr>
        <w:rPr>
          <w:rFonts w:hint="default"/>
        </w:rPr>
      </w:lvl>
    </w:lvlOverride>
  </w:num>
  <w:num w:numId="6" w16cid:durableId="1803426787">
    <w:abstractNumId w:val="1"/>
    <w:lvlOverride w:ilvl="0">
      <w:lvl w:ilvl="0">
        <w:start w:val="1"/>
        <w:numFmt w:val="decimal"/>
        <w:pStyle w:val="PRT"/>
        <w:suff w:val="nothing"/>
        <w:lvlText w:val="PART %1 - "/>
        <w:lvlJc w:val="left"/>
        <w:pPr>
          <w:ind w:left="0" w:firstLine="0"/>
        </w:pPr>
        <w:rPr>
          <w:rFonts w:hint="default"/>
        </w:rPr>
      </w:lvl>
    </w:lvlOverride>
    <w:lvlOverride w:ilvl="1">
      <w:lvl w:ilvl="1">
        <w:start w:val="1"/>
        <w:numFmt w:val="decimal"/>
        <w:pStyle w:val="ART"/>
        <w:lvlText w:val="%1.%2"/>
        <w:lvlJc w:val="left"/>
        <w:pPr>
          <w:tabs>
            <w:tab w:val="num" w:pos="720"/>
          </w:tabs>
          <w:ind w:left="720" w:hanging="720"/>
        </w:pPr>
        <w:rPr>
          <w:rFonts w:hint="default"/>
        </w:rPr>
      </w:lvl>
    </w:lvlOverride>
    <w:lvlOverride w:ilvl="2">
      <w:lvl w:ilvl="2">
        <w:start w:val="1"/>
        <w:numFmt w:val="upperLetter"/>
        <w:pStyle w:val="PR1"/>
        <w:lvlText w:val="%3."/>
        <w:lvlJc w:val="left"/>
        <w:pPr>
          <w:tabs>
            <w:tab w:val="num" w:pos="1440"/>
          </w:tabs>
          <w:ind w:left="1440" w:hanging="720"/>
        </w:pPr>
        <w:rPr>
          <w:rFonts w:hint="default"/>
        </w:rPr>
      </w:lvl>
    </w:lvlOverride>
    <w:lvlOverride w:ilvl="3">
      <w:lvl w:ilvl="3">
        <w:start w:val="1"/>
        <w:numFmt w:val="decimal"/>
        <w:pStyle w:val="PR2"/>
        <w:lvlText w:val="%4."/>
        <w:lvlJc w:val="left"/>
        <w:pPr>
          <w:tabs>
            <w:tab w:val="num" w:pos="2160"/>
          </w:tabs>
          <w:ind w:left="2160" w:hanging="720"/>
        </w:pPr>
        <w:rPr>
          <w:rFonts w:hint="default"/>
        </w:rPr>
      </w:lvl>
    </w:lvlOverride>
    <w:lvlOverride w:ilvl="4">
      <w:lvl w:ilvl="4">
        <w:start w:val="1"/>
        <w:numFmt w:val="lowerLetter"/>
        <w:pStyle w:val="PR3"/>
        <w:lvlText w:val="%5."/>
        <w:lvlJc w:val="left"/>
        <w:pPr>
          <w:tabs>
            <w:tab w:val="num" w:pos="2880"/>
          </w:tabs>
          <w:ind w:left="2880" w:hanging="720"/>
        </w:pPr>
        <w:rPr>
          <w:rFonts w:hint="default"/>
        </w:rPr>
      </w:lvl>
    </w:lvlOverride>
    <w:lvlOverride w:ilvl="5">
      <w:lvl w:ilvl="5">
        <w:start w:val="1"/>
        <w:numFmt w:val="decimal"/>
        <w:pStyle w:val="PR4"/>
        <w:lvlText w:val="%6)"/>
        <w:lvlJc w:val="left"/>
        <w:pPr>
          <w:tabs>
            <w:tab w:val="num" w:pos="3600"/>
          </w:tabs>
          <w:ind w:left="3600" w:hanging="720"/>
        </w:pPr>
        <w:rPr>
          <w:rFonts w:hint="default"/>
        </w:rPr>
      </w:lvl>
    </w:lvlOverride>
    <w:lvlOverride w:ilvl="6">
      <w:lvl w:ilvl="6">
        <w:start w:val="1"/>
        <w:numFmt w:val="lowerLetter"/>
        <w:pStyle w:val="PR5"/>
        <w:lvlText w:val="%7)"/>
        <w:lvlJc w:val="left"/>
        <w:pPr>
          <w:tabs>
            <w:tab w:val="num" w:pos="4320"/>
          </w:tabs>
          <w:ind w:left="4320" w:hanging="720"/>
        </w:pPr>
        <w:rPr>
          <w:rFonts w:hint="default"/>
        </w:rPr>
      </w:lvl>
    </w:lvlOverride>
    <w:lvlOverride w:ilvl="7">
      <w:lvl w:ilvl="7">
        <w:start w:val="1"/>
        <w:numFmt w:val="decimal"/>
        <w:pStyle w:val="PR6"/>
        <w:lvlText w:val="(%8)"/>
        <w:lvlJc w:val="left"/>
        <w:pPr>
          <w:tabs>
            <w:tab w:val="num" w:pos="5040"/>
          </w:tabs>
          <w:ind w:left="5040" w:hanging="720"/>
        </w:pPr>
        <w:rPr>
          <w:rFonts w:hint="default"/>
        </w:rPr>
      </w:lvl>
    </w:lvlOverride>
    <w:lvlOverride w:ilvl="8">
      <w:lvl w:ilvl="8">
        <w:start w:val="1"/>
        <w:numFmt w:val="lowerLetter"/>
        <w:pStyle w:val="PR7"/>
        <w:lvlText w:val="(%9)"/>
        <w:lvlJc w:val="left"/>
        <w:pPr>
          <w:tabs>
            <w:tab w:val="num" w:pos="5760"/>
          </w:tabs>
          <w:ind w:left="5760" w:hanging="720"/>
        </w:pPr>
        <w:rPr>
          <w:rFonts w:hint="default"/>
        </w:rPr>
      </w:lvl>
    </w:lvlOverride>
  </w:num>
  <w:num w:numId="7" w16cid:durableId="229998035">
    <w:abstractNumId w:val="1"/>
    <w:lvlOverride w:ilvl="0">
      <w:lvl w:ilvl="0">
        <w:start w:val="1"/>
        <w:numFmt w:val="decimal"/>
        <w:pStyle w:val="PRT"/>
        <w:suff w:val="nothing"/>
        <w:lvlText w:val="PART %1 - "/>
        <w:lvlJc w:val="left"/>
        <w:pPr>
          <w:ind w:left="0" w:firstLine="0"/>
        </w:pPr>
        <w:rPr>
          <w:rFonts w:hint="default"/>
        </w:rPr>
      </w:lvl>
    </w:lvlOverride>
    <w:lvlOverride w:ilvl="1">
      <w:lvl w:ilvl="1">
        <w:start w:val="1"/>
        <w:numFmt w:val="decimal"/>
        <w:pStyle w:val="ART"/>
        <w:lvlText w:val="%1.%2"/>
        <w:lvlJc w:val="left"/>
        <w:pPr>
          <w:tabs>
            <w:tab w:val="num" w:pos="720"/>
          </w:tabs>
          <w:ind w:left="720" w:hanging="720"/>
        </w:pPr>
        <w:rPr>
          <w:rFonts w:hint="default"/>
        </w:rPr>
      </w:lvl>
    </w:lvlOverride>
    <w:lvlOverride w:ilvl="2">
      <w:lvl w:ilvl="2">
        <w:start w:val="1"/>
        <w:numFmt w:val="upperLetter"/>
        <w:pStyle w:val="PR1"/>
        <w:lvlText w:val="%3."/>
        <w:lvlJc w:val="left"/>
        <w:pPr>
          <w:tabs>
            <w:tab w:val="num" w:pos="1440"/>
          </w:tabs>
          <w:ind w:left="1440" w:hanging="720"/>
        </w:pPr>
        <w:rPr>
          <w:rFonts w:hint="default"/>
        </w:rPr>
      </w:lvl>
    </w:lvlOverride>
    <w:lvlOverride w:ilvl="3">
      <w:lvl w:ilvl="3">
        <w:start w:val="1"/>
        <w:numFmt w:val="decimal"/>
        <w:pStyle w:val="PR2"/>
        <w:lvlText w:val="%4."/>
        <w:lvlJc w:val="left"/>
        <w:pPr>
          <w:tabs>
            <w:tab w:val="num" w:pos="2160"/>
          </w:tabs>
          <w:ind w:left="2160" w:hanging="720"/>
        </w:pPr>
        <w:rPr>
          <w:rFonts w:hint="default"/>
        </w:rPr>
      </w:lvl>
    </w:lvlOverride>
    <w:lvlOverride w:ilvl="4">
      <w:lvl w:ilvl="4">
        <w:start w:val="1"/>
        <w:numFmt w:val="lowerLetter"/>
        <w:pStyle w:val="PR3"/>
        <w:lvlText w:val="%5."/>
        <w:lvlJc w:val="left"/>
        <w:pPr>
          <w:tabs>
            <w:tab w:val="num" w:pos="2880"/>
          </w:tabs>
          <w:ind w:left="2880" w:hanging="720"/>
        </w:pPr>
        <w:rPr>
          <w:rFonts w:hint="default"/>
        </w:rPr>
      </w:lvl>
    </w:lvlOverride>
    <w:lvlOverride w:ilvl="5">
      <w:lvl w:ilvl="5">
        <w:start w:val="1"/>
        <w:numFmt w:val="decimal"/>
        <w:pStyle w:val="PR4"/>
        <w:lvlText w:val="%6)"/>
        <w:lvlJc w:val="left"/>
        <w:pPr>
          <w:tabs>
            <w:tab w:val="num" w:pos="3600"/>
          </w:tabs>
          <w:ind w:left="3600" w:hanging="720"/>
        </w:pPr>
        <w:rPr>
          <w:rFonts w:hint="default"/>
        </w:rPr>
      </w:lvl>
    </w:lvlOverride>
    <w:lvlOverride w:ilvl="6">
      <w:lvl w:ilvl="6">
        <w:start w:val="1"/>
        <w:numFmt w:val="lowerLetter"/>
        <w:pStyle w:val="PR5"/>
        <w:lvlText w:val="%7)"/>
        <w:lvlJc w:val="left"/>
        <w:pPr>
          <w:tabs>
            <w:tab w:val="num" w:pos="4320"/>
          </w:tabs>
          <w:ind w:left="4320" w:hanging="720"/>
        </w:pPr>
        <w:rPr>
          <w:rFonts w:hint="default"/>
        </w:rPr>
      </w:lvl>
    </w:lvlOverride>
    <w:lvlOverride w:ilvl="7">
      <w:lvl w:ilvl="7">
        <w:start w:val="1"/>
        <w:numFmt w:val="decimal"/>
        <w:pStyle w:val="PR6"/>
        <w:lvlText w:val="(%8)"/>
        <w:lvlJc w:val="left"/>
        <w:pPr>
          <w:tabs>
            <w:tab w:val="num" w:pos="5040"/>
          </w:tabs>
          <w:ind w:left="5040" w:hanging="720"/>
        </w:pPr>
        <w:rPr>
          <w:rFonts w:hint="default"/>
        </w:rPr>
      </w:lvl>
    </w:lvlOverride>
    <w:lvlOverride w:ilvl="8">
      <w:lvl w:ilvl="8">
        <w:start w:val="1"/>
        <w:numFmt w:val="lowerLetter"/>
        <w:pStyle w:val="PR7"/>
        <w:lvlText w:val="(%9)"/>
        <w:lvlJc w:val="left"/>
        <w:pPr>
          <w:tabs>
            <w:tab w:val="num" w:pos="5760"/>
          </w:tabs>
          <w:ind w:left="5760" w:hanging="720"/>
        </w:pPr>
        <w:rPr>
          <w:rFonts w:hint="default"/>
        </w:rPr>
      </w:lvl>
    </w:lvlOverride>
  </w:num>
  <w:num w:numId="8" w16cid:durableId="1605066114">
    <w:abstractNumId w:val="1"/>
    <w:lvlOverride w:ilvl="0">
      <w:lvl w:ilvl="0">
        <w:start w:val="1"/>
        <w:numFmt w:val="decimal"/>
        <w:pStyle w:val="PRT"/>
        <w:suff w:val="nothing"/>
        <w:lvlText w:val="PART %1 - "/>
        <w:lvlJc w:val="left"/>
        <w:pPr>
          <w:ind w:left="0" w:firstLine="0"/>
        </w:pPr>
        <w:rPr>
          <w:rFonts w:hint="default"/>
        </w:rPr>
      </w:lvl>
    </w:lvlOverride>
    <w:lvlOverride w:ilvl="1">
      <w:lvl w:ilvl="1">
        <w:start w:val="1"/>
        <w:numFmt w:val="decimal"/>
        <w:pStyle w:val="ART"/>
        <w:lvlText w:val="%1.%2"/>
        <w:lvlJc w:val="left"/>
        <w:pPr>
          <w:ind w:left="864" w:hanging="864"/>
        </w:pPr>
        <w:rPr>
          <w:rFonts w:hint="default"/>
        </w:rPr>
      </w:lvl>
    </w:lvlOverride>
    <w:lvlOverride w:ilvl="2">
      <w:lvl w:ilvl="2">
        <w:start w:val="1"/>
        <w:numFmt w:val="upperLetter"/>
        <w:pStyle w:val="PR1"/>
        <w:lvlText w:val="%3."/>
        <w:lvlJc w:val="left"/>
        <w:pPr>
          <w:ind w:left="864" w:hanging="576"/>
        </w:pPr>
        <w:rPr>
          <w:rFonts w:hint="default"/>
        </w:rPr>
      </w:lvl>
    </w:lvlOverride>
    <w:lvlOverride w:ilvl="3">
      <w:lvl w:ilvl="3">
        <w:start w:val="1"/>
        <w:numFmt w:val="decimal"/>
        <w:pStyle w:val="PR2"/>
        <w:lvlText w:val="%4."/>
        <w:lvlJc w:val="left"/>
        <w:pPr>
          <w:ind w:left="1440" w:hanging="576"/>
        </w:pPr>
        <w:rPr>
          <w:rFonts w:hint="default"/>
        </w:rPr>
      </w:lvl>
    </w:lvlOverride>
    <w:lvlOverride w:ilvl="4">
      <w:lvl w:ilvl="4">
        <w:start w:val="1"/>
        <w:numFmt w:val="lowerLetter"/>
        <w:pStyle w:val="PR3"/>
        <w:lvlText w:val="%5."/>
        <w:lvlJc w:val="left"/>
        <w:pPr>
          <w:ind w:left="2016" w:hanging="576"/>
        </w:pPr>
        <w:rPr>
          <w:rFonts w:hint="default"/>
        </w:rPr>
      </w:lvl>
    </w:lvlOverride>
    <w:lvlOverride w:ilvl="5">
      <w:lvl w:ilvl="5">
        <w:start w:val="1"/>
        <w:numFmt w:val="decimal"/>
        <w:pStyle w:val="PR4"/>
        <w:lvlText w:val="%6)"/>
        <w:lvlJc w:val="left"/>
        <w:pPr>
          <w:ind w:left="2592" w:hanging="576"/>
        </w:pPr>
        <w:rPr>
          <w:rFonts w:hint="default"/>
        </w:rPr>
      </w:lvl>
    </w:lvlOverride>
    <w:lvlOverride w:ilvl="6">
      <w:lvl w:ilvl="6">
        <w:start w:val="1"/>
        <w:numFmt w:val="lowerLetter"/>
        <w:pStyle w:val="PR5"/>
        <w:lvlText w:val="%7)"/>
        <w:lvlJc w:val="left"/>
        <w:pPr>
          <w:ind w:left="3168" w:hanging="576"/>
        </w:pPr>
        <w:rPr>
          <w:rFonts w:hint="default"/>
        </w:rPr>
      </w:lvl>
    </w:lvlOverride>
    <w:lvlOverride w:ilvl="7">
      <w:lvl w:ilvl="7">
        <w:start w:val="1"/>
        <w:numFmt w:val="decimal"/>
        <w:pStyle w:val="PR6"/>
        <w:lvlText w:val="(%8)"/>
        <w:lvlJc w:val="left"/>
        <w:pPr>
          <w:ind w:left="3744" w:hanging="576"/>
        </w:pPr>
        <w:rPr>
          <w:rFonts w:hint="default"/>
        </w:rPr>
      </w:lvl>
    </w:lvlOverride>
    <w:lvlOverride w:ilvl="8">
      <w:lvl w:ilvl="8">
        <w:start w:val="1"/>
        <w:numFmt w:val="lowerLetter"/>
        <w:pStyle w:val="PR7"/>
        <w:lvlText w:val="(%9)"/>
        <w:lvlJc w:val="left"/>
        <w:pPr>
          <w:ind w:left="4320" w:hanging="576"/>
        </w:pPr>
        <w:rPr>
          <w:rFonts w:hint="default"/>
        </w:rPr>
      </w:lvl>
    </w:lvlOverride>
  </w:num>
  <w:num w:numId="9" w16cid:durableId="2141805840">
    <w:abstractNumId w:val="1"/>
    <w:lvlOverride w:ilvl="0">
      <w:lvl w:ilvl="0">
        <w:start w:val="1"/>
        <w:numFmt w:val="decimal"/>
        <w:pStyle w:val="PRT"/>
        <w:suff w:val="nothing"/>
        <w:lvlText w:val="PART %1 - "/>
        <w:lvlJc w:val="left"/>
        <w:pPr>
          <w:ind w:left="0" w:firstLine="0"/>
        </w:pPr>
        <w:rPr>
          <w:rFonts w:hint="default"/>
        </w:rPr>
      </w:lvl>
    </w:lvlOverride>
    <w:lvlOverride w:ilvl="1">
      <w:lvl w:ilvl="1">
        <w:start w:val="1"/>
        <w:numFmt w:val="decimal"/>
        <w:pStyle w:val="ART"/>
        <w:lvlText w:val="%1.%2"/>
        <w:lvlJc w:val="left"/>
        <w:pPr>
          <w:tabs>
            <w:tab w:val="num" w:pos="720"/>
          </w:tabs>
          <w:ind w:left="720" w:hanging="720"/>
        </w:pPr>
        <w:rPr>
          <w:rFonts w:hint="default"/>
        </w:rPr>
      </w:lvl>
    </w:lvlOverride>
    <w:lvlOverride w:ilvl="2">
      <w:lvl w:ilvl="2">
        <w:start w:val="1"/>
        <w:numFmt w:val="upperLetter"/>
        <w:pStyle w:val="PR1"/>
        <w:lvlText w:val="%3."/>
        <w:lvlJc w:val="left"/>
        <w:pPr>
          <w:tabs>
            <w:tab w:val="num" w:pos="1440"/>
          </w:tabs>
          <w:ind w:left="1440" w:hanging="720"/>
        </w:pPr>
        <w:rPr>
          <w:rFonts w:hint="default"/>
        </w:rPr>
      </w:lvl>
    </w:lvlOverride>
    <w:lvlOverride w:ilvl="3">
      <w:lvl w:ilvl="3">
        <w:start w:val="1"/>
        <w:numFmt w:val="decimal"/>
        <w:pStyle w:val="PR2"/>
        <w:lvlText w:val="%4."/>
        <w:lvlJc w:val="left"/>
        <w:pPr>
          <w:tabs>
            <w:tab w:val="num" w:pos="2160"/>
          </w:tabs>
          <w:ind w:left="2160" w:hanging="720"/>
        </w:pPr>
        <w:rPr>
          <w:rFonts w:hint="default"/>
        </w:rPr>
      </w:lvl>
    </w:lvlOverride>
    <w:lvlOverride w:ilvl="4">
      <w:lvl w:ilvl="4">
        <w:start w:val="1"/>
        <w:numFmt w:val="lowerLetter"/>
        <w:pStyle w:val="PR3"/>
        <w:lvlText w:val="%5."/>
        <w:lvlJc w:val="left"/>
        <w:pPr>
          <w:tabs>
            <w:tab w:val="num" w:pos="2880"/>
          </w:tabs>
          <w:ind w:left="2880" w:hanging="720"/>
        </w:pPr>
        <w:rPr>
          <w:rFonts w:hint="default"/>
        </w:rPr>
      </w:lvl>
    </w:lvlOverride>
    <w:lvlOverride w:ilvl="5">
      <w:lvl w:ilvl="5">
        <w:start w:val="1"/>
        <w:numFmt w:val="decimal"/>
        <w:pStyle w:val="PR4"/>
        <w:lvlText w:val="%6)"/>
        <w:lvlJc w:val="left"/>
        <w:pPr>
          <w:tabs>
            <w:tab w:val="num" w:pos="3600"/>
          </w:tabs>
          <w:ind w:left="3600" w:hanging="720"/>
        </w:pPr>
        <w:rPr>
          <w:rFonts w:hint="default"/>
        </w:rPr>
      </w:lvl>
    </w:lvlOverride>
    <w:lvlOverride w:ilvl="6">
      <w:lvl w:ilvl="6">
        <w:start w:val="1"/>
        <w:numFmt w:val="lowerLetter"/>
        <w:pStyle w:val="PR5"/>
        <w:lvlText w:val="%7)"/>
        <w:lvlJc w:val="left"/>
        <w:pPr>
          <w:tabs>
            <w:tab w:val="num" w:pos="4320"/>
          </w:tabs>
          <w:ind w:left="4320" w:hanging="720"/>
        </w:pPr>
        <w:rPr>
          <w:rFonts w:hint="default"/>
        </w:rPr>
      </w:lvl>
    </w:lvlOverride>
    <w:lvlOverride w:ilvl="7">
      <w:lvl w:ilvl="7">
        <w:start w:val="1"/>
        <w:numFmt w:val="decimal"/>
        <w:pStyle w:val="PR6"/>
        <w:lvlText w:val="(%8)"/>
        <w:lvlJc w:val="left"/>
        <w:pPr>
          <w:tabs>
            <w:tab w:val="num" w:pos="5040"/>
          </w:tabs>
          <w:ind w:left="5040" w:hanging="720"/>
        </w:pPr>
        <w:rPr>
          <w:rFonts w:hint="default"/>
        </w:rPr>
      </w:lvl>
    </w:lvlOverride>
    <w:lvlOverride w:ilvl="8">
      <w:lvl w:ilvl="8">
        <w:start w:val="1"/>
        <w:numFmt w:val="lowerLetter"/>
        <w:pStyle w:val="PR7"/>
        <w:lvlText w:val="(%9)"/>
        <w:lvlJc w:val="left"/>
        <w:pPr>
          <w:tabs>
            <w:tab w:val="num" w:pos="5760"/>
          </w:tabs>
          <w:ind w:left="5760" w:hanging="720"/>
        </w:pPr>
        <w:rPr>
          <w:rFonts w:hint="default"/>
        </w:rPr>
      </w:lvl>
    </w:lvlOverride>
  </w:num>
  <w:num w:numId="10" w16cid:durableId="1937131404">
    <w:abstractNumId w:val="1"/>
  </w:num>
  <w:num w:numId="11" w16cid:durableId="141849882">
    <w:abstractNumId w:val="1"/>
    <w:lvlOverride w:ilvl="0">
      <w:lvl w:ilvl="0">
        <w:start w:val="1"/>
        <w:numFmt w:val="decimal"/>
        <w:pStyle w:val="PRT"/>
        <w:suff w:val="nothing"/>
        <w:lvlText w:val="PART %1 - "/>
        <w:lvlJc w:val="left"/>
        <w:pPr>
          <w:ind w:left="0" w:firstLine="0"/>
        </w:pPr>
        <w:rPr>
          <w:rFonts w:hint="default"/>
        </w:rPr>
      </w:lvl>
    </w:lvlOverride>
    <w:lvlOverride w:ilvl="1">
      <w:lvl w:ilvl="1">
        <w:start w:val="1"/>
        <w:numFmt w:val="decimal"/>
        <w:pStyle w:val="ART"/>
        <w:lvlText w:val="%1.%2"/>
        <w:lvlJc w:val="left"/>
        <w:pPr>
          <w:tabs>
            <w:tab w:val="num" w:pos="720"/>
          </w:tabs>
          <w:ind w:left="720" w:hanging="720"/>
        </w:pPr>
        <w:rPr>
          <w:rFonts w:hint="default"/>
        </w:rPr>
      </w:lvl>
    </w:lvlOverride>
    <w:lvlOverride w:ilvl="2">
      <w:lvl w:ilvl="2">
        <w:start w:val="1"/>
        <w:numFmt w:val="upperLetter"/>
        <w:pStyle w:val="PR1"/>
        <w:lvlText w:val="%3."/>
        <w:lvlJc w:val="left"/>
        <w:pPr>
          <w:tabs>
            <w:tab w:val="num" w:pos="1440"/>
          </w:tabs>
          <w:ind w:left="1440" w:hanging="720"/>
        </w:pPr>
        <w:rPr>
          <w:rFonts w:hint="default"/>
        </w:rPr>
      </w:lvl>
    </w:lvlOverride>
    <w:lvlOverride w:ilvl="3">
      <w:lvl w:ilvl="3">
        <w:start w:val="1"/>
        <w:numFmt w:val="decimal"/>
        <w:pStyle w:val="PR2"/>
        <w:lvlText w:val="%4."/>
        <w:lvlJc w:val="left"/>
        <w:pPr>
          <w:tabs>
            <w:tab w:val="num" w:pos="2160"/>
          </w:tabs>
          <w:ind w:left="2160" w:hanging="720"/>
        </w:pPr>
        <w:rPr>
          <w:rFonts w:hint="default"/>
        </w:rPr>
      </w:lvl>
    </w:lvlOverride>
    <w:lvlOverride w:ilvl="4">
      <w:lvl w:ilvl="4">
        <w:start w:val="1"/>
        <w:numFmt w:val="lowerLetter"/>
        <w:pStyle w:val="PR3"/>
        <w:lvlText w:val="%5."/>
        <w:lvlJc w:val="left"/>
        <w:pPr>
          <w:tabs>
            <w:tab w:val="num" w:pos="2880"/>
          </w:tabs>
          <w:ind w:left="2880" w:hanging="720"/>
        </w:pPr>
        <w:rPr>
          <w:rFonts w:hint="default"/>
        </w:rPr>
      </w:lvl>
    </w:lvlOverride>
    <w:lvlOverride w:ilvl="5">
      <w:lvl w:ilvl="5">
        <w:start w:val="1"/>
        <w:numFmt w:val="decimal"/>
        <w:pStyle w:val="PR4"/>
        <w:lvlText w:val="%6)"/>
        <w:lvlJc w:val="left"/>
        <w:pPr>
          <w:tabs>
            <w:tab w:val="num" w:pos="3600"/>
          </w:tabs>
          <w:ind w:left="3600" w:hanging="720"/>
        </w:pPr>
        <w:rPr>
          <w:rFonts w:hint="default"/>
        </w:rPr>
      </w:lvl>
    </w:lvlOverride>
    <w:lvlOverride w:ilvl="6">
      <w:lvl w:ilvl="6">
        <w:start w:val="1"/>
        <w:numFmt w:val="lowerLetter"/>
        <w:pStyle w:val="PR5"/>
        <w:lvlText w:val="%7)"/>
        <w:lvlJc w:val="left"/>
        <w:pPr>
          <w:tabs>
            <w:tab w:val="num" w:pos="4320"/>
          </w:tabs>
          <w:ind w:left="4320" w:hanging="720"/>
        </w:pPr>
        <w:rPr>
          <w:rFonts w:hint="default"/>
        </w:rPr>
      </w:lvl>
    </w:lvlOverride>
    <w:lvlOverride w:ilvl="7">
      <w:lvl w:ilvl="7">
        <w:start w:val="1"/>
        <w:numFmt w:val="decimal"/>
        <w:pStyle w:val="PR6"/>
        <w:lvlText w:val="(%8)"/>
        <w:lvlJc w:val="left"/>
        <w:pPr>
          <w:tabs>
            <w:tab w:val="num" w:pos="5040"/>
          </w:tabs>
          <w:ind w:left="5040" w:hanging="720"/>
        </w:pPr>
        <w:rPr>
          <w:rFonts w:hint="default"/>
        </w:rPr>
      </w:lvl>
    </w:lvlOverride>
    <w:lvlOverride w:ilvl="8">
      <w:lvl w:ilvl="8">
        <w:start w:val="1"/>
        <w:numFmt w:val="lowerLetter"/>
        <w:pStyle w:val="PR7"/>
        <w:lvlText w:val="(%9)"/>
        <w:lvlJc w:val="left"/>
        <w:pPr>
          <w:tabs>
            <w:tab w:val="num" w:pos="5760"/>
          </w:tabs>
          <w:ind w:left="5760" w:hanging="720"/>
        </w:pPr>
        <w:rPr>
          <w:rFonts w:hint="default"/>
        </w:rPr>
      </w:lvl>
    </w:lvlOverride>
  </w:num>
  <w:num w:numId="12" w16cid:durableId="762842517">
    <w:abstractNumId w:val="1"/>
    <w:lvlOverride w:ilvl="0">
      <w:lvl w:ilvl="0">
        <w:start w:val="1"/>
        <w:numFmt w:val="decimal"/>
        <w:pStyle w:val="PRT"/>
        <w:suff w:val="nothing"/>
        <w:lvlText w:val="PART %1 - "/>
        <w:lvlJc w:val="left"/>
        <w:pPr>
          <w:ind w:left="0" w:firstLine="0"/>
        </w:pPr>
        <w:rPr>
          <w:rFonts w:hint="default"/>
        </w:rPr>
      </w:lvl>
    </w:lvlOverride>
    <w:lvlOverride w:ilvl="1">
      <w:lvl w:ilvl="1">
        <w:start w:val="1"/>
        <w:numFmt w:val="decimal"/>
        <w:pStyle w:val="ART"/>
        <w:lvlText w:val="%1.%2"/>
        <w:lvlJc w:val="left"/>
        <w:pPr>
          <w:tabs>
            <w:tab w:val="num" w:pos="720"/>
          </w:tabs>
          <w:ind w:left="720" w:hanging="720"/>
        </w:pPr>
        <w:rPr>
          <w:rFonts w:hint="default"/>
        </w:rPr>
      </w:lvl>
    </w:lvlOverride>
    <w:lvlOverride w:ilvl="2">
      <w:lvl w:ilvl="2">
        <w:start w:val="1"/>
        <w:numFmt w:val="upperLetter"/>
        <w:pStyle w:val="PR1"/>
        <w:lvlText w:val="%3."/>
        <w:lvlJc w:val="left"/>
        <w:pPr>
          <w:tabs>
            <w:tab w:val="num" w:pos="1440"/>
          </w:tabs>
          <w:ind w:left="1440" w:hanging="720"/>
        </w:pPr>
        <w:rPr>
          <w:rFonts w:hint="default"/>
        </w:rPr>
      </w:lvl>
    </w:lvlOverride>
    <w:lvlOverride w:ilvl="3">
      <w:lvl w:ilvl="3">
        <w:start w:val="1"/>
        <w:numFmt w:val="decimal"/>
        <w:pStyle w:val="PR2"/>
        <w:lvlText w:val="%4."/>
        <w:lvlJc w:val="left"/>
        <w:pPr>
          <w:tabs>
            <w:tab w:val="num" w:pos="2160"/>
          </w:tabs>
          <w:ind w:left="2160" w:hanging="720"/>
        </w:pPr>
        <w:rPr>
          <w:rFonts w:hint="default"/>
        </w:rPr>
      </w:lvl>
    </w:lvlOverride>
    <w:lvlOverride w:ilvl="4">
      <w:lvl w:ilvl="4">
        <w:start w:val="1"/>
        <w:numFmt w:val="lowerLetter"/>
        <w:pStyle w:val="PR3"/>
        <w:lvlText w:val="%5."/>
        <w:lvlJc w:val="left"/>
        <w:pPr>
          <w:tabs>
            <w:tab w:val="num" w:pos="2880"/>
          </w:tabs>
          <w:ind w:left="2880" w:hanging="720"/>
        </w:pPr>
        <w:rPr>
          <w:rFonts w:hint="default"/>
        </w:rPr>
      </w:lvl>
    </w:lvlOverride>
    <w:lvlOverride w:ilvl="5">
      <w:lvl w:ilvl="5">
        <w:start w:val="1"/>
        <w:numFmt w:val="decimal"/>
        <w:pStyle w:val="PR4"/>
        <w:lvlText w:val="%6)"/>
        <w:lvlJc w:val="left"/>
        <w:pPr>
          <w:tabs>
            <w:tab w:val="num" w:pos="3600"/>
          </w:tabs>
          <w:ind w:left="3600" w:hanging="720"/>
        </w:pPr>
        <w:rPr>
          <w:rFonts w:hint="default"/>
        </w:rPr>
      </w:lvl>
    </w:lvlOverride>
    <w:lvlOverride w:ilvl="6">
      <w:lvl w:ilvl="6">
        <w:start w:val="1"/>
        <w:numFmt w:val="lowerLetter"/>
        <w:pStyle w:val="PR5"/>
        <w:lvlText w:val="%7)"/>
        <w:lvlJc w:val="left"/>
        <w:pPr>
          <w:tabs>
            <w:tab w:val="num" w:pos="4320"/>
          </w:tabs>
          <w:ind w:left="4320" w:hanging="720"/>
        </w:pPr>
        <w:rPr>
          <w:rFonts w:hint="default"/>
        </w:rPr>
      </w:lvl>
    </w:lvlOverride>
    <w:lvlOverride w:ilvl="7">
      <w:lvl w:ilvl="7">
        <w:start w:val="1"/>
        <w:numFmt w:val="decimal"/>
        <w:pStyle w:val="PR6"/>
        <w:lvlText w:val="(%8)"/>
        <w:lvlJc w:val="left"/>
        <w:pPr>
          <w:tabs>
            <w:tab w:val="num" w:pos="5040"/>
          </w:tabs>
          <w:ind w:left="5040" w:hanging="720"/>
        </w:pPr>
        <w:rPr>
          <w:rFonts w:hint="default"/>
        </w:rPr>
      </w:lvl>
    </w:lvlOverride>
    <w:lvlOverride w:ilvl="8">
      <w:lvl w:ilvl="8">
        <w:start w:val="1"/>
        <w:numFmt w:val="lowerLetter"/>
        <w:pStyle w:val="PR7"/>
        <w:lvlText w:val="(%9)"/>
        <w:lvlJc w:val="left"/>
        <w:pPr>
          <w:tabs>
            <w:tab w:val="num" w:pos="5760"/>
          </w:tabs>
          <w:ind w:left="5760" w:hanging="720"/>
        </w:pPr>
        <w:rPr>
          <w:rFonts w:hint="default"/>
        </w:rPr>
      </w:lvl>
    </w:lvlOverride>
  </w:num>
  <w:num w:numId="13" w16cid:durableId="13092378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8219836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2888568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421751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575140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2177094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831454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660805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541893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46762431">
    <w:abstractNumId w:val="3"/>
  </w:num>
  <w:num w:numId="23" w16cid:durableId="1330910193">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NotTrackMoves/>
  <w:defaultTabStop w:val="720"/>
  <w:hyphenationZone w:val="0"/>
  <w:doNotHyphenateCaps/>
  <w:drawingGridHorizontalSpacing w:val="11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DOI" w:val="07/01/2012"/>
    <w:docVar w:name="Format" w:val="11"/>
    <w:docVar w:name="MF04" w:val="084229"/>
    <w:docVar w:name="MF95" w:val="08460"/>
    <w:docVar w:name="MFOrigin" w:val="Combined"/>
    <w:docVar w:name="SectionID" w:val="2090"/>
    <w:docVar w:name="SpecType" w:val="SpecText"/>
    <w:docVar w:name="Version" w:val="5109"/>
  </w:docVars>
  <w:rsids>
    <w:rsidRoot w:val="003D6DA3"/>
    <w:rsid w:val="000005E2"/>
    <w:rsid w:val="00006B20"/>
    <w:rsid w:val="000130DA"/>
    <w:rsid w:val="00013659"/>
    <w:rsid w:val="000177A7"/>
    <w:rsid w:val="00021501"/>
    <w:rsid w:val="0002150C"/>
    <w:rsid w:val="00025204"/>
    <w:rsid w:val="0002591E"/>
    <w:rsid w:val="00026D6C"/>
    <w:rsid w:val="0002785F"/>
    <w:rsid w:val="0003006A"/>
    <w:rsid w:val="00031638"/>
    <w:rsid w:val="00035563"/>
    <w:rsid w:val="00036C9D"/>
    <w:rsid w:val="00041577"/>
    <w:rsid w:val="0004428E"/>
    <w:rsid w:val="000469A2"/>
    <w:rsid w:val="000525C3"/>
    <w:rsid w:val="00055BF5"/>
    <w:rsid w:val="000611F9"/>
    <w:rsid w:val="0006322A"/>
    <w:rsid w:val="000741D3"/>
    <w:rsid w:val="000816F1"/>
    <w:rsid w:val="000850B0"/>
    <w:rsid w:val="00086415"/>
    <w:rsid w:val="0009127F"/>
    <w:rsid w:val="000919FA"/>
    <w:rsid w:val="000931B2"/>
    <w:rsid w:val="000948CB"/>
    <w:rsid w:val="000A4CC1"/>
    <w:rsid w:val="000B035C"/>
    <w:rsid w:val="000B2C54"/>
    <w:rsid w:val="000B491B"/>
    <w:rsid w:val="000B623F"/>
    <w:rsid w:val="000C38F4"/>
    <w:rsid w:val="000C3BBA"/>
    <w:rsid w:val="000C6316"/>
    <w:rsid w:val="000D15DD"/>
    <w:rsid w:val="000D3D20"/>
    <w:rsid w:val="000D5407"/>
    <w:rsid w:val="000D5D9F"/>
    <w:rsid w:val="000E0EAA"/>
    <w:rsid w:val="000E34E2"/>
    <w:rsid w:val="000E4350"/>
    <w:rsid w:val="000F3617"/>
    <w:rsid w:val="00114E0C"/>
    <w:rsid w:val="0012263B"/>
    <w:rsid w:val="00122844"/>
    <w:rsid w:val="00122C92"/>
    <w:rsid w:val="001246A4"/>
    <w:rsid w:val="00132DEC"/>
    <w:rsid w:val="0013744E"/>
    <w:rsid w:val="00143222"/>
    <w:rsid w:val="001433F4"/>
    <w:rsid w:val="00146082"/>
    <w:rsid w:val="0014615E"/>
    <w:rsid w:val="00152E32"/>
    <w:rsid w:val="00155D88"/>
    <w:rsid w:val="00162DEF"/>
    <w:rsid w:val="0016397F"/>
    <w:rsid w:val="001649D4"/>
    <w:rsid w:val="00165AE7"/>
    <w:rsid w:val="00171DB5"/>
    <w:rsid w:val="00173330"/>
    <w:rsid w:val="001760A6"/>
    <w:rsid w:val="001767E0"/>
    <w:rsid w:val="00186C43"/>
    <w:rsid w:val="00191134"/>
    <w:rsid w:val="00193975"/>
    <w:rsid w:val="001A7B09"/>
    <w:rsid w:val="001A7F51"/>
    <w:rsid w:val="001B13A4"/>
    <w:rsid w:val="001B32FC"/>
    <w:rsid w:val="001C0E0D"/>
    <w:rsid w:val="001C37C2"/>
    <w:rsid w:val="001C7487"/>
    <w:rsid w:val="001C79EE"/>
    <w:rsid w:val="001D47FD"/>
    <w:rsid w:val="001D5EC9"/>
    <w:rsid w:val="001D7AB2"/>
    <w:rsid w:val="001E3A7D"/>
    <w:rsid w:val="001E5929"/>
    <w:rsid w:val="001F32EC"/>
    <w:rsid w:val="001F6211"/>
    <w:rsid w:val="00200300"/>
    <w:rsid w:val="0020179A"/>
    <w:rsid w:val="002055F6"/>
    <w:rsid w:val="0020586F"/>
    <w:rsid w:val="00205E73"/>
    <w:rsid w:val="00207985"/>
    <w:rsid w:val="002126A1"/>
    <w:rsid w:val="00223038"/>
    <w:rsid w:val="002231AF"/>
    <w:rsid w:val="002231C4"/>
    <w:rsid w:val="00231AF4"/>
    <w:rsid w:val="00243723"/>
    <w:rsid w:val="00243B5D"/>
    <w:rsid w:val="00253EF0"/>
    <w:rsid w:val="00253F90"/>
    <w:rsid w:val="002678E3"/>
    <w:rsid w:val="00272D50"/>
    <w:rsid w:val="00274864"/>
    <w:rsid w:val="00276066"/>
    <w:rsid w:val="00277DDB"/>
    <w:rsid w:val="00285666"/>
    <w:rsid w:val="00290946"/>
    <w:rsid w:val="00291875"/>
    <w:rsid w:val="00293371"/>
    <w:rsid w:val="002943ED"/>
    <w:rsid w:val="00296EBF"/>
    <w:rsid w:val="002A187E"/>
    <w:rsid w:val="002A33D7"/>
    <w:rsid w:val="002A546B"/>
    <w:rsid w:val="002A67F3"/>
    <w:rsid w:val="002B4744"/>
    <w:rsid w:val="002B6D87"/>
    <w:rsid w:val="002C666B"/>
    <w:rsid w:val="002D1AE6"/>
    <w:rsid w:val="002D360B"/>
    <w:rsid w:val="002D39CE"/>
    <w:rsid w:val="002D52BC"/>
    <w:rsid w:val="002D7228"/>
    <w:rsid w:val="002E518C"/>
    <w:rsid w:val="002F140C"/>
    <w:rsid w:val="002F7BD9"/>
    <w:rsid w:val="0030101F"/>
    <w:rsid w:val="003129CF"/>
    <w:rsid w:val="003169A2"/>
    <w:rsid w:val="00321147"/>
    <w:rsid w:val="0032174A"/>
    <w:rsid w:val="00325179"/>
    <w:rsid w:val="00325185"/>
    <w:rsid w:val="00332989"/>
    <w:rsid w:val="00333E55"/>
    <w:rsid w:val="00335556"/>
    <w:rsid w:val="00335C1B"/>
    <w:rsid w:val="0034114B"/>
    <w:rsid w:val="00341900"/>
    <w:rsid w:val="00345FC5"/>
    <w:rsid w:val="003502BE"/>
    <w:rsid w:val="00351A2D"/>
    <w:rsid w:val="003579C5"/>
    <w:rsid w:val="00361C61"/>
    <w:rsid w:val="00363118"/>
    <w:rsid w:val="0036329B"/>
    <w:rsid w:val="00367DA0"/>
    <w:rsid w:val="00370EE6"/>
    <w:rsid w:val="00372C65"/>
    <w:rsid w:val="00387FFE"/>
    <w:rsid w:val="003A1265"/>
    <w:rsid w:val="003A6A91"/>
    <w:rsid w:val="003B0207"/>
    <w:rsid w:val="003B349D"/>
    <w:rsid w:val="003C09C0"/>
    <w:rsid w:val="003C400D"/>
    <w:rsid w:val="003C7D6D"/>
    <w:rsid w:val="003D2C36"/>
    <w:rsid w:val="003D5E98"/>
    <w:rsid w:val="003D6DA3"/>
    <w:rsid w:val="003D6DDB"/>
    <w:rsid w:val="003E2038"/>
    <w:rsid w:val="003E2B35"/>
    <w:rsid w:val="003E36D2"/>
    <w:rsid w:val="003E58FF"/>
    <w:rsid w:val="003E7873"/>
    <w:rsid w:val="003E7EBE"/>
    <w:rsid w:val="003F23FA"/>
    <w:rsid w:val="003F37E5"/>
    <w:rsid w:val="003F4772"/>
    <w:rsid w:val="003F4DDC"/>
    <w:rsid w:val="003F5A1A"/>
    <w:rsid w:val="00400FF6"/>
    <w:rsid w:val="0040243E"/>
    <w:rsid w:val="00404BD0"/>
    <w:rsid w:val="00405CA8"/>
    <w:rsid w:val="00407F08"/>
    <w:rsid w:val="00412E35"/>
    <w:rsid w:val="00414879"/>
    <w:rsid w:val="004179B0"/>
    <w:rsid w:val="00420157"/>
    <w:rsid w:val="004214F2"/>
    <w:rsid w:val="00424144"/>
    <w:rsid w:val="00425299"/>
    <w:rsid w:val="00425900"/>
    <w:rsid w:val="00431D91"/>
    <w:rsid w:val="004324EE"/>
    <w:rsid w:val="00433397"/>
    <w:rsid w:val="00434DDB"/>
    <w:rsid w:val="00436065"/>
    <w:rsid w:val="00437B2B"/>
    <w:rsid w:val="00440375"/>
    <w:rsid w:val="0044113D"/>
    <w:rsid w:val="0045555F"/>
    <w:rsid w:val="004556B8"/>
    <w:rsid w:val="00457B24"/>
    <w:rsid w:val="0046792A"/>
    <w:rsid w:val="004733D5"/>
    <w:rsid w:val="00475F8C"/>
    <w:rsid w:val="0049094F"/>
    <w:rsid w:val="00490ACD"/>
    <w:rsid w:val="004910AE"/>
    <w:rsid w:val="00492161"/>
    <w:rsid w:val="004A177B"/>
    <w:rsid w:val="004B1D4B"/>
    <w:rsid w:val="004B27B3"/>
    <w:rsid w:val="004B36CD"/>
    <w:rsid w:val="004B7541"/>
    <w:rsid w:val="004D385A"/>
    <w:rsid w:val="004F34E9"/>
    <w:rsid w:val="004F5805"/>
    <w:rsid w:val="00506854"/>
    <w:rsid w:val="005069F8"/>
    <w:rsid w:val="00506F36"/>
    <w:rsid w:val="005100B8"/>
    <w:rsid w:val="0051083B"/>
    <w:rsid w:val="0051541C"/>
    <w:rsid w:val="005173D7"/>
    <w:rsid w:val="00523663"/>
    <w:rsid w:val="0052447E"/>
    <w:rsid w:val="00527F53"/>
    <w:rsid w:val="0053092E"/>
    <w:rsid w:val="00531437"/>
    <w:rsid w:val="00533D30"/>
    <w:rsid w:val="00540AC0"/>
    <w:rsid w:val="00540AE9"/>
    <w:rsid w:val="005439BA"/>
    <w:rsid w:val="00545605"/>
    <w:rsid w:val="00545D01"/>
    <w:rsid w:val="005516C5"/>
    <w:rsid w:val="00555422"/>
    <w:rsid w:val="005559B5"/>
    <w:rsid w:val="00556D00"/>
    <w:rsid w:val="0055730C"/>
    <w:rsid w:val="0056257E"/>
    <w:rsid w:val="0057359C"/>
    <w:rsid w:val="005752F3"/>
    <w:rsid w:val="0057726E"/>
    <w:rsid w:val="005821A8"/>
    <w:rsid w:val="00583EC0"/>
    <w:rsid w:val="005933A5"/>
    <w:rsid w:val="0059420C"/>
    <w:rsid w:val="005951F9"/>
    <w:rsid w:val="0059722B"/>
    <w:rsid w:val="005A1ED5"/>
    <w:rsid w:val="005A21D0"/>
    <w:rsid w:val="005A27F0"/>
    <w:rsid w:val="005A549F"/>
    <w:rsid w:val="005A7C2E"/>
    <w:rsid w:val="005B12F2"/>
    <w:rsid w:val="005B5999"/>
    <w:rsid w:val="005B6471"/>
    <w:rsid w:val="005B7451"/>
    <w:rsid w:val="005C0592"/>
    <w:rsid w:val="005C10CA"/>
    <w:rsid w:val="005C77DE"/>
    <w:rsid w:val="005D0303"/>
    <w:rsid w:val="005D0D10"/>
    <w:rsid w:val="005D28EB"/>
    <w:rsid w:val="005D4FB9"/>
    <w:rsid w:val="005D5C75"/>
    <w:rsid w:val="005D6118"/>
    <w:rsid w:val="005E0F0B"/>
    <w:rsid w:val="005E7DB7"/>
    <w:rsid w:val="005F0E12"/>
    <w:rsid w:val="005F0F09"/>
    <w:rsid w:val="005F370A"/>
    <w:rsid w:val="005F69A5"/>
    <w:rsid w:val="00600491"/>
    <w:rsid w:val="00601B17"/>
    <w:rsid w:val="00604FF4"/>
    <w:rsid w:val="00605D1A"/>
    <w:rsid w:val="006067E1"/>
    <w:rsid w:val="00610447"/>
    <w:rsid w:val="006112CE"/>
    <w:rsid w:val="00611E7D"/>
    <w:rsid w:val="0061295B"/>
    <w:rsid w:val="00612D0A"/>
    <w:rsid w:val="00613732"/>
    <w:rsid w:val="006161BB"/>
    <w:rsid w:val="006174FE"/>
    <w:rsid w:val="00627247"/>
    <w:rsid w:val="00634383"/>
    <w:rsid w:val="006344CD"/>
    <w:rsid w:val="00637295"/>
    <w:rsid w:val="0064197A"/>
    <w:rsid w:val="0064355A"/>
    <w:rsid w:val="0065344A"/>
    <w:rsid w:val="006565EF"/>
    <w:rsid w:val="00656615"/>
    <w:rsid w:val="00657A6A"/>
    <w:rsid w:val="006641D8"/>
    <w:rsid w:val="006645D8"/>
    <w:rsid w:val="00666692"/>
    <w:rsid w:val="00667973"/>
    <w:rsid w:val="00676136"/>
    <w:rsid w:val="0067715F"/>
    <w:rsid w:val="0068093F"/>
    <w:rsid w:val="00680B4A"/>
    <w:rsid w:val="00686DCF"/>
    <w:rsid w:val="00690E18"/>
    <w:rsid w:val="00693FD8"/>
    <w:rsid w:val="006946FA"/>
    <w:rsid w:val="006955C1"/>
    <w:rsid w:val="0069585B"/>
    <w:rsid w:val="006A09C5"/>
    <w:rsid w:val="006A54A0"/>
    <w:rsid w:val="006A5783"/>
    <w:rsid w:val="006A5CFB"/>
    <w:rsid w:val="006B4846"/>
    <w:rsid w:val="006C5103"/>
    <w:rsid w:val="006D61D6"/>
    <w:rsid w:val="006D7D0A"/>
    <w:rsid w:val="006E0401"/>
    <w:rsid w:val="006E0E2E"/>
    <w:rsid w:val="006E28C8"/>
    <w:rsid w:val="006E49AC"/>
    <w:rsid w:val="006E5963"/>
    <w:rsid w:val="006F0F15"/>
    <w:rsid w:val="006F131F"/>
    <w:rsid w:val="006F1B31"/>
    <w:rsid w:val="006F5B1F"/>
    <w:rsid w:val="006F676F"/>
    <w:rsid w:val="00704329"/>
    <w:rsid w:val="00707F6B"/>
    <w:rsid w:val="0071044E"/>
    <w:rsid w:val="00712886"/>
    <w:rsid w:val="00712D56"/>
    <w:rsid w:val="00713194"/>
    <w:rsid w:val="00714CA6"/>
    <w:rsid w:val="0071506B"/>
    <w:rsid w:val="00715609"/>
    <w:rsid w:val="00720D55"/>
    <w:rsid w:val="00720DE8"/>
    <w:rsid w:val="007225B1"/>
    <w:rsid w:val="00724D24"/>
    <w:rsid w:val="00725FC2"/>
    <w:rsid w:val="007264EE"/>
    <w:rsid w:val="00726C15"/>
    <w:rsid w:val="00735EB0"/>
    <w:rsid w:val="00736781"/>
    <w:rsid w:val="007438A5"/>
    <w:rsid w:val="00744DC7"/>
    <w:rsid w:val="00745B0F"/>
    <w:rsid w:val="007502E1"/>
    <w:rsid w:val="007520E4"/>
    <w:rsid w:val="00752BD4"/>
    <w:rsid w:val="0075375B"/>
    <w:rsid w:val="00753BD9"/>
    <w:rsid w:val="00753E47"/>
    <w:rsid w:val="00754E31"/>
    <w:rsid w:val="0075752E"/>
    <w:rsid w:val="00760263"/>
    <w:rsid w:val="0076398A"/>
    <w:rsid w:val="00771257"/>
    <w:rsid w:val="00771577"/>
    <w:rsid w:val="00772AA9"/>
    <w:rsid w:val="00776C45"/>
    <w:rsid w:val="0078039C"/>
    <w:rsid w:val="00780919"/>
    <w:rsid w:val="007820C0"/>
    <w:rsid w:val="0078745A"/>
    <w:rsid w:val="007913F5"/>
    <w:rsid w:val="00793761"/>
    <w:rsid w:val="00794ACE"/>
    <w:rsid w:val="00796CE9"/>
    <w:rsid w:val="007974B8"/>
    <w:rsid w:val="007A0CDE"/>
    <w:rsid w:val="007B1AF5"/>
    <w:rsid w:val="007B2715"/>
    <w:rsid w:val="007B3852"/>
    <w:rsid w:val="007B38B9"/>
    <w:rsid w:val="007B3BD7"/>
    <w:rsid w:val="007B4163"/>
    <w:rsid w:val="007B5685"/>
    <w:rsid w:val="007C15B6"/>
    <w:rsid w:val="007C4158"/>
    <w:rsid w:val="007C6A76"/>
    <w:rsid w:val="007D09FA"/>
    <w:rsid w:val="007D2468"/>
    <w:rsid w:val="007D3F7D"/>
    <w:rsid w:val="007D69CB"/>
    <w:rsid w:val="007D728D"/>
    <w:rsid w:val="007E00FE"/>
    <w:rsid w:val="007E01A3"/>
    <w:rsid w:val="008027B2"/>
    <w:rsid w:val="00802D00"/>
    <w:rsid w:val="008071ED"/>
    <w:rsid w:val="00810DCB"/>
    <w:rsid w:val="0081184A"/>
    <w:rsid w:val="00812084"/>
    <w:rsid w:val="00814CAE"/>
    <w:rsid w:val="00822DD3"/>
    <w:rsid w:val="008309CB"/>
    <w:rsid w:val="00833093"/>
    <w:rsid w:val="0083444D"/>
    <w:rsid w:val="00841655"/>
    <w:rsid w:val="00842D72"/>
    <w:rsid w:val="00844ED6"/>
    <w:rsid w:val="00845579"/>
    <w:rsid w:val="00850696"/>
    <w:rsid w:val="00850879"/>
    <w:rsid w:val="008515C7"/>
    <w:rsid w:val="0085242C"/>
    <w:rsid w:val="008550FE"/>
    <w:rsid w:val="0086022D"/>
    <w:rsid w:val="00860337"/>
    <w:rsid w:val="0086198B"/>
    <w:rsid w:val="00866A60"/>
    <w:rsid w:val="00867BC0"/>
    <w:rsid w:val="00881071"/>
    <w:rsid w:val="008813F8"/>
    <w:rsid w:val="0088147D"/>
    <w:rsid w:val="00882160"/>
    <w:rsid w:val="00884F36"/>
    <w:rsid w:val="008862B9"/>
    <w:rsid w:val="00886D1A"/>
    <w:rsid w:val="00886E10"/>
    <w:rsid w:val="00892360"/>
    <w:rsid w:val="0089238C"/>
    <w:rsid w:val="00892A33"/>
    <w:rsid w:val="00893ACE"/>
    <w:rsid w:val="008A27FA"/>
    <w:rsid w:val="008A5F92"/>
    <w:rsid w:val="008B74F8"/>
    <w:rsid w:val="008B7DFD"/>
    <w:rsid w:val="008C51F8"/>
    <w:rsid w:val="008C5D8F"/>
    <w:rsid w:val="008D356B"/>
    <w:rsid w:val="008D4E41"/>
    <w:rsid w:val="008E3A99"/>
    <w:rsid w:val="008F141B"/>
    <w:rsid w:val="008F2235"/>
    <w:rsid w:val="008F3A74"/>
    <w:rsid w:val="009065E9"/>
    <w:rsid w:val="00907F01"/>
    <w:rsid w:val="00915751"/>
    <w:rsid w:val="0091593A"/>
    <w:rsid w:val="0091656E"/>
    <w:rsid w:val="00923115"/>
    <w:rsid w:val="009251E7"/>
    <w:rsid w:val="009304FF"/>
    <w:rsid w:val="009311E2"/>
    <w:rsid w:val="0093349E"/>
    <w:rsid w:val="00935D6D"/>
    <w:rsid w:val="00937988"/>
    <w:rsid w:val="00942858"/>
    <w:rsid w:val="00942A4D"/>
    <w:rsid w:val="00944C8D"/>
    <w:rsid w:val="00945451"/>
    <w:rsid w:val="009509CD"/>
    <w:rsid w:val="0095626B"/>
    <w:rsid w:val="00956F90"/>
    <w:rsid w:val="00957EA4"/>
    <w:rsid w:val="00965B9A"/>
    <w:rsid w:val="00970478"/>
    <w:rsid w:val="00971381"/>
    <w:rsid w:val="00971655"/>
    <w:rsid w:val="00974311"/>
    <w:rsid w:val="00981E1B"/>
    <w:rsid w:val="00982410"/>
    <w:rsid w:val="00983AA6"/>
    <w:rsid w:val="00983C43"/>
    <w:rsid w:val="00986939"/>
    <w:rsid w:val="00986DD4"/>
    <w:rsid w:val="00987922"/>
    <w:rsid w:val="00992518"/>
    <w:rsid w:val="009934EE"/>
    <w:rsid w:val="00993E7E"/>
    <w:rsid w:val="00993F13"/>
    <w:rsid w:val="00996766"/>
    <w:rsid w:val="009B02E8"/>
    <w:rsid w:val="009B5448"/>
    <w:rsid w:val="009B57A8"/>
    <w:rsid w:val="009C2283"/>
    <w:rsid w:val="009C2A1C"/>
    <w:rsid w:val="009D2FF9"/>
    <w:rsid w:val="009D3BE2"/>
    <w:rsid w:val="009D5709"/>
    <w:rsid w:val="009E1594"/>
    <w:rsid w:val="009E4834"/>
    <w:rsid w:val="009E530B"/>
    <w:rsid w:val="009E5B10"/>
    <w:rsid w:val="009E667C"/>
    <w:rsid w:val="009E6D86"/>
    <w:rsid w:val="009F3619"/>
    <w:rsid w:val="009F707F"/>
    <w:rsid w:val="00A001AC"/>
    <w:rsid w:val="00A012B7"/>
    <w:rsid w:val="00A05C90"/>
    <w:rsid w:val="00A10246"/>
    <w:rsid w:val="00A14F7E"/>
    <w:rsid w:val="00A1794C"/>
    <w:rsid w:val="00A17C84"/>
    <w:rsid w:val="00A22544"/>
    <w:rsid w:val="00A226D6"/>
    <w:rsid w:val="00A40513"/>
    <w:rsid w:val="00A40F33"/>
    <w:rsid w:val="00A43F2D"/>
    <w:rsid w:val="00A52DEE"/>
    <w:rsid w:val="00A5454E"/>
    <w:rsid w:val="00A57FB4"/>
    <w:rsid w:val="00A62E7B"/>
    <w:rsid w:val="00A6406E"/>
    <w:rsid w:val="00A644A7"/>
    <w:rsid w:val="00A64BBE"/>
    <w:rsid w:val="00A64F79"/>
    <w:rsid w:val="00A650E7"/>
    <w:rsid w:val="00A65CD3"/>
    <w:rsid w:val="00A72949"/>
    <w:rsid w:val="00A7315C"/>
    <w:rsid w:val="00A853E4"/>
    <w:rsid w:val="00A936A1"/>
    <w:rsid w:val="00A9436E"/>
    <w:rsid w:val="00A952B8"/>
    <w:rsid w:val="00A97006"/>
    <w:rsid w:val="00AA3BA3"/>
    <w:rsid w:val="00AA429F"/>
    <w:rsid w:val="00AA6E72"/>
    <w:rsid w:val="00AA744E"/>
    <w:rsid w:val="00AA76F4"/>
    <w:rsid w:val="00AB3602"/>
    <w:rsid w:val="00AB3F04"/>
    <w:rsid w:val="00AC374B"/>
    <w:rsid w:val="00AC64EE"/>
    <w:rsid w:val="00AD1BEF"/>
    <w:rsid w:val="00AD4707"/>
    <w:rsid w:val="00AD479B"/>
    <w:rsid w:val="00AD739C"/>
    <w:rsid w:val="00AE3F8A"/>
    <w:rsid w:val="00AE654F"/>
    <w:rsid w:val="00AE6A97"/>
    <w:rsid w:val="00AF517D"/>
    <w:rsid w:val="00AF5777"/>
    <w:rsid w:val="00AF6814"/>
    <w:rsid w:val="00AF7257"/>
    <w:rsid w:val="00B10938"/>
    <w:rsid w:val="00B1116C"/>
    <w:rsid w:val="00B1160F"/>
    <w:rsid w:val="00B141F7"/>
    <w:rsid w:val="00B153EA"/>
    <w:rsid w:val="00B16E8F"/>
    <w:rsid w:val="00B16F7E"/>
    <w:rsid w:val="00B26596"/>
    <w:rsid w:val="00B2719D"/>
    <w:rsid w:val="00B366CD"/>
    <w:rsid w:val="00B40807"/>
    <w:rsid w:val="00B42367"/>
    <w:rsid w:val="00B44DD2"/>
    <w:rsid w:val="00B44E3A"/>
    <w:rsid w:val="00B47AEE"/>
    <w:rsid w:val="00B50279"/>
    <w:rsid w:val="00B510BB"/>
    <w:rsid w:val="00B60F65"/>
    <w:rsid w:val="00B6234D"/>
    <w:rsid w:val="00B63298"/>
    <w:rsid w:val="00B64BDD"/>
    <w:rsid w:val="00B80BBE"/>
    <w:rsid w:val="00B8303B"/>
    <w:rsid w:val="00B86BA4"/>
    <w:rsid w:val="00B91F09"/>
    <w:rsid w:val="00B94860"/>
    <w:rsid w:val="00B94D08"/>
    <w:rsid w:val="00B95512"/>
    <w:rsid w:val="00B975F8"/>
    <w:rsid w:val="00BA36BD"/>
    <w:rsid w:val="00BA4631"/>
    <w:rsid w:val="00BA55C5"/>
    <w:rsid w:val="00BB56A1"/>
    <w:rsid w:val="00BC032B"/>
    <w:rsid w:val="00BC1220"/>
    <w:rsid w:val="00BC1E22"/>
    <w:rsid w:val="00BC1EBD"/>
    <w:rsid w:val="00BC58A5"/>
    <w:rsid w:val="00BC59C8"/>
    <w:rsid w:val="00BC704C"/>
    <w:rsid w:val="00BC7B81"/>
    <w:rsid w:val="00BD4B68"/>
    <w:rsid w:val="00BD7143"/>
    <w:rsid w:val="00BE21CB"/>
    <w:rsid w:val="00BF65DB"/>
    <w:rsid w:val="00BF7D7C"/>
    <w:rsid w:val="00C025C9"/>
    <w:rsid w:val="00C02A98"/>
    <w:rsid w:val="00C0724A"/>
    <w:rsid w:val="00C1229B"/>
    <w:rsid w:val="00C13043"/>
    <w:rsid w:val="00C1466A"/>
    <w:rsid w:val="00C211A5"/>
    <w:rsid w:val="00C25FC0"/>
    <w:rsid w:val="00C358D9"/>
    <w:rsid w:val="00C4670B"/>
    <w:rsid w:val="00C50B3C"/>
    <w:rsid w:val="00C54BCB"/>
    <w:rsid w:val="00C5612D"/>
    <w:rsid w:val="00C562DF"/>
    <w:rsid w:val="00C5679C"/>
    <w:rsid w:val="00C60700"/>
    <w:rsid w:val="00C623FB"/>
    <w:rsid w:val="00C63931"/>
    <w:rsid w:val="00C70B4E"/>
    <w:rsid w:val="00C727F5"/>
    <w:rsid w:val="00C8421F"/>
    <w:rsid w:val="00C85472"/>
    <w:rsid w:val="00C90F9B"/>
    <w:rsid w:val="00C92E07"/>
    <w:rsid w:val="00CA213A"/>
    <w:rsid w:val="00CA41EF"/>
    <w:rsid w:val="00CA6DCD"/>
    <w:rsid w:val="00CB14EE"/>
    <w:rsid w:val="00CB23DC"/>
    <w:rsid w:val="00CB2428"/>
    <w:rsid w:val="00CB2A00"/>
    <w:rsid w:val="00CB34DE"/>
    <w:rsid w:val="00CB36DC"/>
    <w:rsid w:val="00CB7306"/>
    <w:rsid w:val="00CC0F6F"/>
    <w:rsid w:val="00CC648F"/>
    <w:rsid w:val="00CD4920"/>
    <w:rsid w:val="00CD4C06"/>
    <w:rsid w:val="00CD6417"/>
    <w:rsid w:val="00CD66B5"/>
    <w:rsid w:val="00CE29B5"/>
    <w:rsid w:val="00CE3FD5"/>
    <w:rsid w:val="00CE6971"/>
    <w:rsid w:val="00CE7092"/>
    <w:rsid w:val="00CF0833"/>
    <w:rsid w:val="00CF1BAC"/>
    <w:rsid w:val="00D0029A"/>
    <w:rsid w:val="00D01C22"/>
    <w:rsid w:val="00D02BD5"/>
    <w:rsid w:val="00D10779"/>
    <w:rsid w:val="00D14BD4"/>
    <w:rsid w:val="00D15CA7"/>
    <w:rsid w:val="00D2414D"/>
    <w:rsid w:val="00D32FBB"/>
    <w:rsid w:val="00D33DB1"/>
    <w:rsid w:val="00D35D38"/>
    <w:rsid w:val="00D42F68"/>
    <w:rsid w:val="00D432C7"/>
    <w:rsid w:val="00D53340"/>
    <w:rsid w:val="00D54700"/>
    <w:rsid w:val="00D550DC"/>
    <w:rsid w:val="00D76AF7"/>
    <w:rsid w:val="00D86AB4"/>
    <w:rsid w:val="00D9335B"/>
    <w:rsid w:val="00D97935"/>
    <w:rsid w:val="00DA13F4"/>
    <w:rsid w:val="00DA60FE"/>
    <w:rsid w:val="00DB1097"/>
    <w:rsid w:val="00DB29EE"/>
    <w:rsid w:val="00DB3CA1"/>
    <w:rsid w:val="00DB5DB0"/>
    <w:rsid w:val="00DC0F43"/>
    <w:rsid w:val="00DC7593"/>
    <w:rsid w:val="00DC7C50"/>
    <w:rsid w:val="00DD0DC5"/>
    <w:rsid w:val="00DD2438"/>
    <w:rsid w:val="00DD2D5C"/>
    <w:rsid w:val="00DD3734"/>
    <w:rsid w:val="00DD4A71"/>
    <w:rsid w:val="00DD4C5F"/>
    <w:rsid w:val="00DD5482"/>
    <w:rsid w:val="00DD5A03"/>
    <w:rsid w:val="00DD7318"/>
    <w:rsid w:val="00DD78FB"/>
    <w:rsid w:val="00DE1324"/>
    <w:rsid w:val="00DE197A"/>
    <w:rsid w:val="00DE38E7"/>
    <w:rsid w:val="00DE519E"/>
    <w:rsid w:val="00DE5300"/>
    <w:rsid w:val="00DF1C00"/>
    <w:rsid w:val="00DF4E18"/>
    <w:rsid w:val="00DF7F61"/>
    <w:rsid w:val="00E018C4"/>
    <w:rsid w:val="00E01A00"/>
    <w:rsid w:val="00E052F4"/>
    <w:rsid w:val="00E11F23"/>
    <w:rsid w:val="00E12547"/>
    <w:rsid w:val="00E13CE6"/>
    <w:rsid w:val="00E148C9"/>
    <w:rsid w:val="00E163CB"/>
    <w:rsid w:val="00E16403"/>
    <w:rsid w:val="00E16FAF"/>
    <w:rsid w:val="00E20BF9"/>
    <w:rsid w:val="00E234D6"/>
    <w:rsid w:val="00E24BDA"/>
    <w:rsid w:val="00E24EB4"/>
    <w:rsid w:val="00E2596D"/>
    <w:rsid w:val="00E33830"/>
    <w:rsid w:val="00E35F33"/>
    <w:rsid w:val="00E37D49"/>
    <w:rsid w:val="00E4299F"/>
    <w:rsid w:val="00E4379D"/>
    <w:rsid w:val="00E45058"/>
    <w:rsid w:val="00E453BF"/>
    <w:rsid w:val="00E45590"/>
    <w:rsid w:val="00E50DBB"/>
    <w:rsid w:val="00E536FF"/>
    <w:rsid w:val="00E552DD"/>
    <w:rsid w:val="00E567B5"/>
    <w:rsid w:val="00E56A72"/>
    <w:rsid w:val="00E6043E"/>
    <w:rsid w:val="00E62769"/>
    <w:rsid w:val="00E6710D"/>
    <w:rsid w:val="00E716A9"/>
    <w:rsid w:val="00E73E6B"/>
    <w:rsid w:val="00E74030"/>
    <w:rsid w:val="00E7720F"/>
    <w:rsid w:val="00E92359"/>
    <w:rsid w:val="00EA0268"/>
    <w:rsid w:val="00EA2575"/>
    <w:rsid w:val="00EA50BE"/>
    <w:rsid w:val="00EA5BD0"/>
    <w:rsid w:val="00EB1781"/>
    <w:rsid w:val="00EB5347"/>
    <w:rsid w:val="00EB72EF"/>
    <w:rsid w:val="00EB7A20"/>
    <w:rsid w:val="00EC13AC"/>
    <w:rsid w:val="00EC279C"/>
    <w:rsid w:val="00ED15C3"/>
    <w:rsid w:val="00ED25FD"/>
    <w:rsid w:val="00ED4E84"/>
    <w:rsid w:val="00ED7030"/>
    <w:rsid w:val="00EE2194"/>
    <w:rsid w:val="00EE3FC3"/>
    <w:rsid w:val="00EE426B"/>
    <w:rsid w:val="00EE669C"/>
    <w:rsid w:val="00EE7593"/>
    <w:rsid w:val="00EF53DE"/>
    <w:rsid w:val="00EF6095"/>
    <w:rsid w:val="00EF65E3"/>
    <w:rsid w:val="00F0270F"/>
    <w:rsid w:val="00F035CD"/>
    <w:rsid w:val="00F0746E"/>
    <w:rsid w:val="00F11015"/>
    <w:rsid w:val="00F118F7"/>
    <w:rsid w:val="00F14ED9"/>
    <w:rsid w:val="00F16AEF"/>
    <w:rsid w:val="00F20400"/>
    <w:rsid w:val="00F20ECE"/>
    <w:rsid w:val="00F25040"/>
    <w:rsid w:val="00F25232"/>
    <w:rsid w:val="00F25DA2"/>
    <w:rsid w:val="00F26F6C"/>
    <w:rsid w:val="00F27D7A"/>
    <w:rsid w:val="00F30C9A"/>
    <w:rsid w:val="00F3234A"/>
    <w:rsid w:val="00F343DC"/>
    <w:rsid w:val="00F37C03"/>
    <w:rsid w:val="00F424A7"/>
    <w:rsid w:val="00F43793"/>
    <w:rsid w:val="00F57677"/>
    <w:rsid w:val="00F6167A"/>
    <w:rsid w:val="00F64A33"/>
    <w:rsid w:val="00F66DF9"/>
    <w:rsid w:val="00F704A9"/>
    <w:rsid w:val="00F757E5"/>
    <w:rsid w:val="00F763B2"/>
    <w:rsid w:val="00F77611"/>
    <w:rsid w:val="00F835BA"/>
    <w:rsid w:val="00F849EF"/>
    <w:rsid w:val="00F97C6D"/>
    <w:rsid w:val="00FA5D13"/>
    <w:rsid w:val="00FA7F77"/>
    <w:rsid w:val="00FB13F0"/>
    <w:rsid w:val="00FB6472"/>
    <w:rsid w:val="00FB7F21"/>
    <w:rsid w:val="00FC1714"/>
    <w:rsid w:val="00FC1B9F"/>
    <w:rsid w:val="00FC2F84"/>
    <w:rsid w:val="00FC594A"/>
    <w:rsid w:val="00FC65B6"/>
    <w:rsid w:val="00FD5ED1"/>
    <w:rsid w:val="00FD70F1"/>
    <w:rsid w:val="00FE192F"/>
    <w:rsid w:val="00FE24E0"/>
    <w:rsid w:val="00FE5262"/>
    <w:rsid w:val="00FF0FC6"/>
    <w:rsid w:val="00FF2C44"/>
    <w:rsid w:val="00FF4D94"/>
    <w:rsid w:val="00FF4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F55372"/>
  <w15:chartTrackingRefBased/>
  <w15:docId w15:val="{B7621159-E8BA-4F0F-A285-6A85B29D6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44C8D"/>
    <w:rPr>
      <w:sz w:val="24"/>
    </w:rPr>
  </w:style>
  <w:style w:type="paragraph" w:styleId="Heading1">
    <w:name w:val="heading 1"/>
    <w:next w:val="Heading4"/>
    <w:link w:val="Heading1Char"/>
    <w:qFormat/>
    <w:rsid w:val="00B80BBE"/>
    <w:pPr>
      <w:keepNext/>
      <w:keepLines/>
      <w:numPr>
        <w:numId w:val="2"/>
      </w:numPr>
      <w:spacing w:before="240" w:after="60"/>
      <w:outlineLvl w:val="0"/>
    </w:pPr>
    <w:rPr>
      <w:rFonts w:cs="Arial"/>
      <w:b/>
      <w:caps/>
      <w:sz w:val="22"/>
      <w:szCs w:val="22"/>
    </w:rPr>
  </w:style>
  <w:style w:type="paragraph" w:styleId="Heading2">
    <w:name w:val="heading 2"/>
    <w:aliases w:val="Section"/>
    <w:basedOn w:val="Heading1"/>
    <w:next w:val="Heading4"/>
    <w:link w:val="Heading2Char"/>
    <w:qFormat/>
    <w:rsid w:val="00B80BBE"/>
    <w:pPr>
      <w:numPr>
        <w:ilvl w:val="1"/>
      </w:numPr>
      <w:outlineLvl w:val="1"/>
    </w:pPr>
  </w:style>
  <w:style w:type="paragraph" w:styleId="Heading3">
    <w:name w:val="heading 3"/>
    <w:basedOn w:val="Heading2"/>
    <w:next w:val="Heading4"/>
    <w:link w:val="Heading3Char"/>
    <w:qFormat/>
    <w:rsid w:val="00B80BBE"/>
    <w:pPr>
      <w:numPr>
        <w:ilvl w:val="2"/>
      </w:numPr>
      <w:outlineLvl w:val="2"/>
    </w:pPr>
  </w:style>
  <w:style w:type="paragraph" w:styleId="Heading4">
    <w:name w:val="heading 4"/>
    <w:aliases w:val="Article"/>
    <w:link w:val="Heading4Char"/>
    <w:qFormat/>
    <w:rsid w:val="00B80BBE"/>
    <w:pPr>
      <w:keepLines/>
      <w:numPr>
        <w:ilvl w:val="3"/>
        <w:numId w:val="2"/>
      </w:numPr>
      <w:tabs>
        <w:tab w:val="clear" w:pos="0"/>
      </w:tabs>
      <w:spacing w:before="120" w:after="60"/>
      <w:ind w:left="720" w:hanging="360"/>
      <w:outlineLvl w:val="3"/>
    </w:pPr>
    <w:rPr>
      <w:rFonts w:cs="Arial"/>
      <w:sz w:val="22"/>
      <w:szCs w:val="22"/>
    </w:rPr>
  </w:style>
  <w:style w:type="paragraph" w:styleId="Heading5">
    <w:name w:val="heading 5"/>
    <w:basedOn w:val="Normal"/>
    <w:link w:val="Heading5Char"/>
    <w:qFormat/>
    <w:rsid w:val="00B80BBE"/>
    <w:pPr>
      <w:keepLines/>
      <w:numPr>
        <w:ilvl w:val="4"/>
        <w:numId w:val="2"/>
      </w:numPr>
      <w:ind w:left="2016" w:hanging="576"/>
      <w:outlineLvl w:val="4"/>
    </w:pPr>
    <w:rPr>
      <w:rFonts w:cs="Arial"/>
      <w:szCs w:val="22"/>
    </w:rPr>
  </w:style>
  <w:style w:type="paragraph" w:styleId="Heading6">
    <w:name w:val="heading 6"/>
    <w:basedOn w:val="Normal"/>
    <w:link w:val="Heading6Char"/>
    <w:qFormat/>
    <w:rsid w:val="00B80BBE"/>
    <w:pPr>
      <w:keepLines/>
      <w:numPr>
        <w:ilvl w:val="5"/>
        <w:numId w:val="2"/>
      </w:numPr>
      <w:outlineLvl w:val="5"/>
    </w:pPr>
    <w:rPr>
      <w:rFonts w:cs="Arial"/>
      <w:szCs w:val="22"/>
    </w:rPr>
  </w:style>
  <w:style w:type="paragraph" w:styleId="Heading7">
    <w:name w:val="heading 7"/>
    <w:basedOn w:val="Normal"/>
    <w:link w:val="Heading7Char"/>
    <w:qFormat/>
    <w:rsid w:val="00B80BBE"/>
    <w:pPr>
      <w:keepLines/>
      <w:numPr>
        <w:ilvl w:val="6"/>
        <w:numId w:val="2"/>
      </w:numPr>
      <w:outlineLvl w:val="6"/>
    </w:pPr>
    <w:rPr>
      <w:rFonts w:cs="Arial"/>
      <w:szCs w:val="22"/>
    </w:rPr>
  </w:style>
  <w:style w:type="paragraph" w:styleId="Heading8">
    <w:name w:val="heading 8"/>
    <w:basedOn w:val="Normal"/>
    <w:link w:val="Heading8Char"/>
    <w:qFormat/>
    <w:rsid w:val="00B80BBE"/>
    <w:pPr>
      <w:keepLines/>
      <w:numPr>
        <w:ilvl w:val="7"/>
        <w:numId w:val="2"/>
      </w:numPr>
      <w:outlineLvl w:val="7"/>
    </w:pPr>
    <w:rPr>
      <w:rFonts w:cs="Arial"/>
      <w:szCs w:val="22"/>
    </w:rPr>
  </w:style>
  <w:style w:type="paragraph" w:styleId="Heading9">
    <w:name w:val="heading 9"/>
    <w:basedOn w:val="Normal"/>
    <w:next w:val="Normal"/>
    <w:link w:val="Heading9Char"/>
    <w:qFormat/>
    <w:rsid w:val="00B80BBE"/>
    <w:pPr>
      <w:keepLines/>
      <w:numPr>
        <w:ilvl w:val="8"/>
        <w:numId w:val="2"/>
      </w:numPr>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944C8D"/>
    <w:pPr>
      <w:shd w:val="clear" w:color="auto" w:fill="000080"/>
    </w:pPr>
    <w:rPr>
      <w:rFonts w:ascii="Tahoma" w:hAnsi="Tahoma" w:cs="Tahoma"/>
    </w:rPr>
  </w:style>
  <w:style w:type="paragraph" w:customStyle="1" w:styleId="PRT">
    <w:name w:val="PRT"/>
    <w:basedOn w:val="Normal"/>
    <w:rsid w:val="00944C8D"/>
    <w:pPr>
      <w:keepNext/>
      <w:numPr>
        <w:numId w:val="1"/>
      </w:numPr>
      <w:suppressAutoHyphens/>
      <w:spacing w:before="480"/>
      <w:outlineLvl w:val="0"/>
    </w:pPr>
  </w:style>
  <w:style w:type="paragraph" w:customStyle="1" w:styleId="ART">
    <w:name w:val="ART"/>
    <w:basedOn w:val="Normal"/>
    <w:rsid w:val="005B6471"/>
    <w:pPr>
      <w:keepNext/>
      <w:numPr>
        <w:ilvl w:val="1"/>
        <w:numId w:val="1"/>
      </w:numPr>
      <w:tabs>
        <w:tab w:val="left" w:pos="576"/>
      </w:tabs>
      <w:suppressAutoHyphens/>
      <w:spacing w:before="240"/>
      <w:outlineLvl w:val="1"/>
    </w:pPr>
  </w:style>
  <w:style w:type="paragraph" w:customStyle="1" w:styleId="PR1">
    <w:name w:val="PR1"/>
    <w:basedOn w:val="Normal"/>
    <w:link w:val="PR1Char"/>
    <w:autoRedefine/>
    <w:qFormat/>
    <w:rsid w:val="005B6471"/>
    <w:pPr>
      <w:numPr>
        <w:ilvl w:val="2"/>
        <w:numId w:val="1"/>
      </w:numPr>
      <w:suppressAutoHyphens/>
      <w:spacing w:before="240" w:after="120"/>
      <w:jc w:val="both"/>
      <w:outlineLvl w:val="2"/>
    </w:pPr>
  </w:style>
  <w:style w:type="paragraph" w:customStyle="1" w:styleId="PR2">
    <w:name w:val="PR2"/>
    <w:basedOn w:val="Normal"/>
    <w:link w:val="PR2Char"/>
    <w:rsid w:val="005B6471"/>
    <w:pPr>
      <w:numPr>
        <w:ilvl w:val="3"/>
        <w:numId w:val="1"/>
      </w:numPr>
      <w:suppressAutoHyphens/>
      <w:jc w:val="both"/>
      <w:outlineLvl w:val="3"/>
    </w:pPr>
    <w:rPr>
      <w:rFonts w:cs="Arial"/>
      <w:szCs w:val="22"/>
    </w:rPr>
  </w:style>
  <w:style w:type="paragraph" w:customStyle="1" w:styleId="PR3">
    <w:name w:val="PR3"/>
    <w:basedOn w:val="Normal"/>
    <w:link w:val="PR3Char"/>
    <w:rsid w:val="005B6471"/>
    <w:pPr>
      <w:numPr>
        <w:ilvl w:val="4"/>
        <w:numId w:val="1"/>
      </w:numPr>
      <w:suppressAutoHyphens/>
      <w:outlineLvl w:val="4"/>
    </w:pPr>
  </w:style>
  <w:style w:type="paragraph" w:customStyle="1" w:styleId="PR4">
    <w:name w:val="PR4"/>
    <w:basedOn w:val="Normal"/>
    <w:rsid w:val="005B6471"/>
    <w:pPr>
      <w:numPr>
        <w:ilvl w:val="5"/>
        <w:numId w:val="1"/>
      </w:numPr>
      <w:suppressAutoHyphens/>
      <w:outlineLvl w:val="5"/>
    </w:pPr>
  </w:style>
  <w:style w:type="paragraph" w:customStyle="1" w:styleId="PR5">
    <w:name w:val="PR5"/>
    <w:basedOn w:val="Normal"/>
    <w:rsid w:val="00243B5D"/>
    <w:pPr>
      <w:numPr>
        <w:ilvl w:val="6"/>
        <w:numId w:val="1"/>
      </w:numPr>
      <w:tabs>
        <w:tab w:val="left" w:pos="2736"/>
      </w:tabs>
      <w:suppressAutoHyphens/>
      <w:outlineLvl w:val="6"/>
    </w:pPr>
  </w:style>
  <w:style w:type="paragraph" w:customStyle="1" w:styleId="PR6">
    <w:name w:val="PR6"/>
    <w:basedOn w:val="Normal"/>
    <w:rsid w:val="00944C8D"/>
    <w:pPr>
      <w:numPr>
        <w:ilvl w:val="7"/>
        <w:numId w:val="1"/>
      </w:numPr>
      <w:tabs>
        <w:tab w:val="left" w:pos="3168"/>
      </w:tabs>
      <w:suppressAutoHyphens/>
      <w:outlineLvl w:val="7"/>
    </w:pPr>
  </w:style>
  <w:style w:type="paragraph" w:customStyle="1" w:styleId="STSectNum">
    <w:name w:val="STSectNum"/>
    <w:basedOn w:val="Normal"/>
    <w:rsid w:val="00944C8D"/>
    <w:pPr>
      <w:jc w:val="center"/>
    </w:pPr>
  </w:style>
  <w:style w:type="paragraph" w:customStyle="1" w:styleId="EOS">
    <w:name w:val="EOS"/>
    <w:basedOn w:val="Normal"/>
    <w:next w:val="Normal"/>
    <w:rsid w:val="00944C8D"/>
    <w:pPr>
      <w:spacing w:before="480"/>
      <w:jc w:val="center"/>
    </w:pPr>
  </w:style>
  <w:style w:type="character" w:customStyle="1" w:styleId="SI">
    <w:name w:val="SI"/>
    <w:rsid w:val="00944C8D"/>
    <w:rPr>
      <w:color w:val="0000FF"/>
    </w:rPr>
  </w:style>
  <w:style w:type="paragraph" w:customStyle="1" w:styleId="STSectTitle">
    <w:name w:val="STSectTitle"/>
    <w:basedOn w:val="Normal"/>
    <w:next w:val="PRT"/>
    <w:rsid w:val="00944C8D"/>
    <w:pPr>
      <w:spacing w:before="240"/>
      <w:jc w:val="center"/>
    </w:pPr>
  </w:style>
  <w:style w:type="character" w:customStyle="1" w:styleId="IP">
    <w:name w:val="IP"/>
    <w:rsid w:val="00944C8D"/>
    <w:rPr>
      <w:color w:val="000000"/>
    </w:rPr>
  </w:style>
  <w:style w:type="paragraph" w:customStyle="1" w:styleId="PRN">
    <w:name w:val="PRN"/>
    <w:basedOn w:val="Normal"/>
    <w:rsid w:val="00944C8D"/>
    <w:pPr>
      <w:pBdr>
        <w:top w:val="single" w:sz="4" w:space="1" w:color="auto" w:shadow="1"/>
        <w:left w:val="single" w:sz="4" w:space="4" w:color="auto" w:shadow="1"/>
        <w:bottom w:val="single" w:sz="4" w:space="1" w:color="auto" w:shadow="1"/>
        <w:right w:val="single" w:sz="4" w:space="4" w:color="auto" w:shadow="1"/>
      </w:pBdr>
      <w:shd w:val="pct40" w:color="FFFF00" w:fill="auto"/>
      <w:spacing w:before="240"/>
    </w:pPr>
  </w:style>
  <w:style w:type="paragraph" w:customStyle="1" w:styleId="CMT">
    <w:name w:val="CMT"/>
    <w:basedOn w:val="Normal"/>
    <w:rsid w:val="00944C8D"/>
    <w:pPr>
      <w:spacing w:before="240"/>
    </w:pPr>
    <w:rPr>
      <w:color w:val="008000"/>
    </w:rPr>
  </w:style>
  <w:style w:type="paragraph" w:customStyle="1" w:styleId="PR7">
    <w:name w:val="PR7"/>
    <w:basedOn w:val="Normal"/>
    <w:rsid w:val="00944C8D"/>
    <w:pPr>
      <w:numPr>
        <w:ilvl w:val="8"/>
        <w:numId w:val="1"/>
      </w:numPr>
      <w:tabs>
        <w:tab w:val="left" w:pos="3600"/>
      </w:tabs>
      <w:suppressAutoHyphens/>
      <w:outlineLvl w:val="8"/>
    </w:pPr>
  </w:style>
  <w:style w:type="paragraph" w:customStyle="1" w:styleId="STEditOR">
    <w:name w:val="STEdit[OR]"/>
    <w:basedOn w:val="Normal"/>
    <w:rsid w:val="00944C8D"/>
    <w:pPr>
      <w:spacing w:before="240"/>
      <w:jc w:val="center"/>
    </w:pPr>
  </w:style>
  <w:style w:type="paragraph" w:styleId="Footer">
    <w:name w:val="footer"/>
    <w:basedOn w:val="Normal"/>
    <w:link w:val="FooterChar"/>
    <w:uiPriority w:val="99"/>
    <w:rsid w:val="00944C8D"/>
    <w:pPr>
      <w:tabs>
        <w:tab w:val="center" w:pos="4680"/>
        <w:tab w:val="right" w:pos="9360"/>
      </w:tabs>
    </w:pPr>
  </w:style>
  <w:style w:type="paragraph" w:customStyle="1" w:styleId="STTable">
    <w:name w:val="STTable"/>
    <w:basedOn w:val="Normal"/>
    <w:rsid w:val="00944C8D"/>
    <w:pPr>
      <w:spacing w:before="40" w:after="40"/>
    </w:pPr>
  </w:style>
  <w:style w:type="character" w:customStyle="1" w:styleId="STMF04">
    <w:name w:val="STMF04"/>
    <w:rsid w:val="00944C8D"/>
    <w:rPr>
      <w:color w:val="FF9900"/>
    </w:rPr>
  </w:style>
  <w:style w:type="character" w:customStyle="1" w:styleId="STMF95">
    <w:name w:val="STMF95"/>
    <w:rsid w:val="00944C8D"/>
    <w:rPr>
      <w:color w:val="9900CC"/>
    </w:rPr>
  </w:style>
  <w:style w:type="paragraph" w:styleId="Header">
    <w:name w:val="header"/>
    <w:basedOn w:val="Normal"/>
    <w:link w:val="HeaderChar"/>
    <w:uiPriority w:val="99"/>
    <w:rsid w:val="00944C8D"/>
    <w:pPr>
      <w:tabs>
        <w:tab w:val="center" w:pos="4680"/>
        <w:tab w:val="right" w:pos="9360"/>
      </w:tabs>
    </w:pPr>
  </w:style>
  <w:style w:type="paragraph" w:customStyle="1" w:styleId="FTR">
    <w:name w:val="FTR"/>
    <w:basedOn w:val="Normal"/>
    <w:rsid w:val="00944C8D"/>
    <w:pPr>
      <w:tabs>
        <w:tab w:val="center" w:pos="4824"/>
        <w:tab w:val="right" w:pos="9648"/>
      </w:tabs>
    </w:pPr>
  </w:style>
  <w:style w:type="paragraph" w:customStyle="1" w:styleId="HDR">
    <w:name w:val="HDR"/>
    <w:basedOn w:val="Normal"/>
    <w:rsid w:val="00944C8D"/>
    <w:pPr>
      <w:tabs>
        <w:tab w:val="center" w:pos="4824"/>
        <w:tab w:val="right" w:pos="9648"/>
      </w:tabs>
    </w:pPr>
  </w:style>
  <w:style w:type="table" w:styleId="TableGrid">
    <w:name w:val="Table Grid"/>
    <w:basedOn w:val="TableNormal"/>
    <w:rsid w:val="009065E9"/>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DD2D5C"/>
    <w:rPr>
      <w:color w:val="0000FF"/>
      <w:u w:val="single"/>
    </w:rPr>
  </w:style>
  <w:style w:type="paragraph" w:customStyle="1" w:styleId="TB1">
    <w:name w:val="TB1"/>
    <w:basedOn w:val="Normal"/>
    <w:rsid w:val="003A1265"/>
  </w:style>
  <w:style w:type="paragraph" w:customStyle="1" w:styleId="TB2">
    <w:name w:val="TB2"/>
    <w:basedOn w:val="Normal"/>
    <w:rsid w:val="003A1265"/>
  </w:style>
  <w:style w:type="paragraph" w:customStyle="1" w:styleId="TB3">
    <w:name w:val="TB3"/>
    <w:basedOn w:val="Normal"/>
    <w:rsid w:val="003A1265"/>
  </w:style>
  <w:style w:type="paragraph" w:customStyle="1" w:styleId="TB4">
    <w:name w:val="TB4"/>
    <w:basedOn w:val="Normal"/>
    <w:rsid w:val="003A1265"/>
  </w:style>
  <w:style w:type="paragraph" w:customStyle="1" w:styleId="TB5">
    <w:name w:val="TB5"/>
    <w:basedOn w:val="Normal"/>
    <w:rsid w:val="003A1265"/>
  </w:style>
  <w:style w:type="paragraph" w:customStyle="1" w:styleId="TCE">
    <w:name w:val="TCE"/>
    <w:basedOn w:val="Normal"/>
    <w:rsid w:val="003A1265"/>
  </w:style>
  <w:style w:type="paragraph" w:customStyle="1" w:styleId="SCT">
    <w:name w:val="SCT"/>
    <w:basedOn w:val="Normal"/>
    <w:qFormat/>
    <w:rsid w:val="001D47FD"/>
    <w:pPr>
      <w:jc w:val="center"/>
    </w:pPr>
  </w:style>
  <w:style w:type="paragraph" w:customStyle="1" w:styleId="SCT95">
    <w:name w:val="SCT95"/>
    <w:basedOn w:val="Normal"/>
    <w:rsid w:val="00A9436E"/>
    <w:pPr>
      <w:jc w:val="center"/>
    </w:pPr>
    <w:rPr>
      <w:color w:val="9900CC"/>
    </w:rPr>
  </w:style>
  <w:style w:type="character" w:customStyle="1" w:styleId="NAM">
    <w:name w:val="NAM"/>
    <w:basedOn w:val="DefaultParagraphFont"/>
    <w:rsid w:val="003A1265"/>
  </w:style>
  <w:style w:type="character" w:customStyle="1" w:styleId="NUM">
    <w:name w:val="NUM"/>
    <w:basedOn w:val="DefaultParagraphFont"/>
    <w:rsid w:val="003A1265"/>
  </w:style>
  <w:style w:type="character" w:styleId="FollowedHyperlink">
    <w:name w:val="FollowedHyperlink"/>
    <w:rsid w:val="0045555F"/>
    <w:rPr>
      <w:color w:val="800080"/>
      <w:u w:val="single"/>
    </w:rPr>
  </w:style>
  <w:style w:type="character" w:customStyle="1" w:styleId="PR1Char">
    <w:name w:val="PR1 Char"/>
    <w:link w:val="PR1"/>
    <w:locked/>
    <w:rsid w:val="005B6471"/>
    <w:rPr>
      <w:sz w:val="22"/>
    </w:rPr>
  </w:style>
  <w:style w:type="paragraph" w:customStyle="1" w:styleId="SUT">
    <w:name w:val="SUT"/>
    <w:basedOn w:val="Normal"/>
    <w:next w:val="PR1"/>
    <w:rsid w:val="00712886"/>
    <w:pPr>
      <w:suppressAutoHyphens/>
      <w:spacing w:before="240"/>
      <w:jc w:val="both"/>
      <w:outlineLvl w:val="0"/>
    </w:pPr>
    <w:rPr>
      <w:rFonts w:cs="Arial"/>
      <w:snapToGrid w:val="0"/>
      <w:szCs w:val="22"/>
    </w:rPr>
  </w:style>
  <w:style w:type="paragraph" w:customStyle="1" w:styleId="DST">
    <w:name w:val="DST"/>
    <w:basedOn w:val="Normal"/>
    <w:next w:val="PR1"/>
    <w:rsid w:val="00712886"/>
    <w:pPr>
      <w:suppressAutoHyphens/>
      <w:spacing w:before="240"/>
      <w:jc w:val="both"/>
      <w:outlineLvl w:val="0"/>
    </w:pPr>
    <w:rPr>
      <w:rFonts w:cs="Arial"/>
      <w:snapToGrid w:val="0"/>
      <w:szCs w:val="22"/>
    </w:rPr>
  </w:style>
  <w:style w:type="character" w:customStyle="1" w:styleId="PR2Char">
    <w:name w:val="PR2 Char"/>
    <w:link w:val="PR2"/>
    <w:locked/>
    <w:rsid w:val="005B6471"/>
    <w:rPr>
      <w:rFonts w:cs="Arial"/>
      <w:sz w:val="22"/>
      <w:szCs w:val="22"/>
    </w:rPr>
  </w:style>
  <w:style w:type="character" w:customStyle="1" w:styleId="PR3Char">
    <w:name w:val="PR3 Char"/>
    <w:link w:val="PR3"/>
    <w:rsid w:val="005B6471"/>
    <w:rPr>
      <w:sz w:val="22"/>
    </w:rPr>
  </w:style>
  <w:style w:type="character" w:customStyle="1" w:styleId="CPR">
    <w:name w:val="CPR"/>
    <w:basedOn w:val="DefaultParagraphFont"/>
    <w:rsid w:val="00DB5DB0"/>
  </w:style>
  <w:style w:type="character" w:customStyle="1" w:styleId="HeaderChar">
    <w:name w:val="Header Char"/>
    <w:link w:val="Header"/>
    <w:uiPriority w:val="99"/>
    <w:rsid w:val="00DB5DB0"/>
    <w:rPr>
      <w:snapToGrid w:val="0"/>
      <w:sz w:val="22"/>
    </w:rPr>
  </w:style>
  <w:style w:type="character" w:customStyle="1" w:styleId="Heading1Char">
    <w:name w:val="Heading 1 Char"/>
    <w:link w:val="Heading1"/>
    <w:rsid w:val="00B80BBE"/>
    <w:rPr>
      <w:rFonts w:cs="Arial"/>
      <w:b/>
      <w:caps/>
      <w:szCs w:val="22"/>
    </w:rPr>
  </w:style>
  <w:style w:type="character" w:customStyle="1" w:styleId="Heading2Char">
    <w:name w:val="Heading 2 Char"/>
    <w:aliases w:val="Section Char"/>
    <w:link w:val="Heading2"/>
    <w:rsid w:val="00B80BBE"/>
    <w:rPr>
      <w:rFonts w:cs="Arial"/>
      <w:b/>
      <w:caps/>
      <w:szCs w:val="22"/>
    </w:rPr>
  </w:style>
  <w:style w:type="character" w:customStyle="1" w:styleId="Heading3Char">
    <w:name w:val="Heading 3 Char"/>
    <w:link w:val="Heading3"/>
    <w:rsid w:val="00B80BBE"/>
    <w:rPr>
      <w:rFonts w:cs="Arial"/>
      <w:b/>
      <w:caps/>
      <w:szCs w:val="22"/>
    </w:rPr>
  </w:style>
  <w:style w:type="character" w:customStyle="1" w:styleId="Heading4Char">
    <w:name w:val="Heading 4 Char"/>
    <w:aliases w:val="Article Char"/>
    <w:link w:val="Heading4"/>
    <w:rsid w:val="00B80BBE"/>
    <w:rPr>
      <w:rFonts w:cs="Arial"/>
      <w:szCs w:val="22"/>
    </w:rPr>
  </w:style>
  <w:style w:type="character" w:customStyle="1" w:styleId="Heading5Char">
    <w:name w:val="Heading 5 Char"/>
    <w:link w:val="Heading5"/>
    <w:rsid w:val="00B80BBE"/>
    <w:rPr>
      <w:rFonts w:cs="Arial"/>
      <w:szCs w:val="22"/>
    </w:rPr>
  </w:style>
  <w:style w:type="character" w:customStyle="1" w:styleId="Heading6Char">
    <w:name w:val="Heading 6 Char"/>
    <w:link w:val="Heading6"/>
    <w:rsid w:val="00B80BBE"/>
    <w:rPr>
      <w:rFonts w:cs="Arial"/>
      <w:szCs w:val="22"/>
    </w:rPr>
  </w:style>
  <w:style w:type="character" w:customStyle="1" w:styleId="Heading7Char">
    <w:name w:val="Heading 7 Char"/>
    <w:link w:val="Heading7"/>
    <w:rsid w:val="00B80BBE"/>
    <w:rPr>
      <w:rFonts w:cs="Arial"/>
      <w:szCs w:val="22"/>
    </w:rPr>
  </w:style>
  <w:style w:type="character" w:customStyle="1" w:styleId="Heading8Char">
    <w:name w:val="Heading 8 Char"/>
    <w:link w:val="Heading8"/>
    <w:rsid w:val="00B80BBE"/>
    <w:rPr>
      <w:rFonts w:cs="Arial"/>
      <w:szCs w:val="22"/>
    </w:rPr>
  </w:style>
  <w:style w:type="character" w:customStyle="1" w:styleId="Heading9Char">
    <w:name w:val="Heading 9 Char"/>
    <w:link w:val="Heading9"/>
    <w:rsid w:val="00B80BBE"/>
    <w:rPr>
      <w:rFonts w:cs="Arial"/>
      <w:szCs w:val="22"/>
    </w:rPr>
  </w:style>
  <w:style w:type="paragraph" w:styleId="BodyText2">
    <w:name w:val="Body Text 2"/>
    <w:basedOn w:val="Normal"/>
    <w:link w:val="BodyText2Char"/>
    <w:rsid w:val="00B80BBE"/>
    <w:pPr>
      <w:tabs>
        <w:tab w:val="num" w:pos="0"/>
      </w:tabs>
    </w:pPr>
    <w:rPr>
      <w:rFonts w:cs="Arial"/>
      <w:szCs w:val="24"/>
    </w:rPr>
  </w:style>
  <w:style w:type="character" w:customStyle="1" w:styleId="BodyText2Char">
    <w:name w:val="Body Text 2 Char"/>
    <w:link w:val="BodyText2"/>
    <w:rsid w:val="00B80BBE"/>
    <w:rPr>
      <w:rFonts w:ascii="Arial" w:hAnsi="Arial" w:cs="Arial"/>
      <w:sz w:val="22"/>
      <w:szCs w:val="24"/>
    </w:rPr>
  </w:style>
  <w:style w:type="paragraph" w:styleId="BodyTextIndent2">
    <w:name w:val="Body Text Indent 2"/>
    <w:basedOn w:val="Normal"/>
    <w:link w:val="BodyTextIndent2Char"/>
    <w:rsid w:val="00B80BBE"/>
    <w:pPr>
      <w:suppressLineNumbers/>
      <w:tabs>
        <w:tab w:val="left" w:pos="720"/>
        <w:tab w:val="left" w:pos="1440"/>
        <w:tab w:val="left" w:pos="5040"/>
      </w:tabs>
      <w:suppressAutoHyphens/>
      <w:ind w:left="2160" w:hanging="1440"/>
      <w:jc w:val="both"/>
    </w:pPr>
    <w:rPr>
      <w:rFonts w:cs="Arial"/>
      <w:szCs w:val="24"/>
    </w:rPr>
  </w:style>
  <w:style w:type="character" w:customStyle="1" w:styleId="BodyTextIndent2Char">
    <w:name w:val="Body Text Indent 2 Char"/>
    <w:link w:val="BodyTextIndent2"/>
    <w:rsid w:val="00B80BBE"/>
    <w:rPr>
      <w:rFonts w:ascii="Arial" w:hAnsi="Arial" w:cs="Arial"/>
      <w:sz w:val="22"/>
      <w:szCs w:val="24"/>
    </w:rPr>
  </w:style>
  <w:style w:type="paragraph" w:customStyle="1" w:styleId="P2">
    <w:name w:val="P2"/>
    <w:basedOn w:val="Normal"/>
    <w:rsid w:val="00B80BBE"/>
    <w:pPr>
      <w:tabs>
        <w:tab w:val="left" w:pos="1440"/>
      </w:tabs>
      <w:ind w:left="1440" w:hanging="576"/>
      <w:jc w:val="both"/>
    </w:pPr>
    <w:rPr>
      <w:rFonts w:cs="Arial"/>
      <w:szCs w:val="22"/>
    </w:rPr>
  </w:style>
  <w:style w:type="paragraph" w:customStyle="1" w:styleId="TCH">
    <w:name w:val="TCH"/>
    <w:basedOn w:val="Normal"/>
    <w:rsid w:val="00B80BBE"/>
    <w:pPr>
      <w:suppressAutoHyphens/>
    </w:pPr>
    <w:rPr>
      <w:rFonts w:cs="Arial"/>
      <w:szCs w:val="22"/>
    </w:rPr>
  </w:style>
  <w:style w:type="paragraph" w:customStyle="1" w:styleId="P1">
    <w:name w:val="P1"/>
    <w:basedOn w:val="Normal"/>
    <w:rsid w:val="00B80BBE"/>
    <w:pPr>
      <w:tabs>
        <w:tab w:val="left" w:pos="864"/>
      </w:tabs>
      <w:ind w:left="864" w:hanging="576"/>
      <w:jc w:val="both"/>
    </w:pPr>
    <w:rPr>
      <w:rFonts w:cs="Arial"/>
      <w:szCs w:val="22"/>
    </w:rPr>
  </w:style>
  <w:style w:type="paragraph" w:styleId="BodyText">
    <w:name w:val="Body Text"/>
    <w:basedOn w:val="Normal"/>
    <w:link w:val="BodyTextChar"/>
    <w:rsid w:val="00B80BBE"/>
    <w:pPr>
      <w:tabs>
        <w:tab w:val="right" w:pos="1080"/>
      </w:tabs>
      <w:autoSpaceDE w:val="0"/>
      <w:autoSpaceDN w:val="0"/>
      <w:adjustRightInd w:val="0"/>
      <w:spacing w:line="240" w:lineRule="atLeast"/>
    </w:pPr>
    <w:rPr>
      <w:rFonts w:cs="Arial"/>
      <w:color w:val="000000"/>
      <w:szCs w:val="22"/>
    </w:rPr>
  </w:style>
  <w:style w:type="character" w:customStyle="1" w:styleId="BodyTextChar">
    <w:name w:val="Body Text Char"/>
    <w:link w:val="BodyText"/>
    <w:rsid w:val="00B80BBE"/>
    <w:rPr>
      <w:rFonts w:ascii="Arial" w:hAnsi="Arial" w:cs="Arial"/>
      <w:color w:val="000000"/>
      <w:sz w:val="22"/>
      <w:szCs w:val="22"/>
    </w:rPr>
  </w:style>
  <w:style w:type="character" w:styleId="PageNumber">
    <w:name w:val="page number"/>
    <w:basedOn w:val="DefaultParagraphFont"/>
    <w:rsid w:val="00B80BBE"/>
  </w:style>
  <w:style w:type="paragraph" w:styleId="BodyText3">
    <w:name w:val="Body Text 3"/>
    <w:basedOn w:val="Normal"/>
    <w:link w:val="BodyText3Char"/>
    <w:rsid w:val="00B80BBE"/>
    <w:pPr>
      <w:tabs>
        <w:tab w:val="left" w:pos="630"/>
        <w:tab w:val="right" w:pos="1080"/>
      </w:tabs>
      <w:autoSpaceDE w:val="0"/>
      <w:autoSpaceDN w:val="0"/>
      <w:adjustRightInd w:val="0"/>
      <w:spacing w:line="240" w:lineRule="atLeast"/>
    </w:pPr>
    <w:rPr>
      <w:rFonts w:cs="Arial"/>
      <w:color w:val="000000"/>
      <w:sz w:val="18"/>
      <w:szCs w:val="22"/>
    </w:rPr>
  </w:style>
  <w:style w:type="character" w:customStyle="1" w:styleId="BodyText3Char">
    <w:name w:val="Body Text 3 Char"/>
    <w:link w:val="BodyText3"/>
    <w:rsid w:val="00B80BBE"/>
    <w:rPr>
      <w:rFonts w:ascii="Arial" w:hAnsi="Arial" w:cs="Arial"/>
      <w:color w:val="000000"/>
      <w:sz w:val="18"/>
      <w:szCs w:val="22"/>
    </w:rPr>
  </w:style>
  <w:style w:type="paragraph" w:customStyle="1" w:styleId="pr10">
    <w:name w:val="pr1"/>
    <w:basedOn w:val="Normal"/>
    <w:rsid w:val="00B80BBE"/>
    <w:pPr>
      <w:spacing w:before="100" w:beforeAutospacing="1" w:after="100" w:afterAutospacing="1"/>
    </w:pPr>
    <w:rPr>
      <w:rFonts w:cs="Arial"/>
      <w:szCs w:val="24"/>
    </w:rPr>
  </w:style>
  <w:style w:type="paragraph" w:customStyle="1" w:styleId="pr20">
    <w:name w:val="pr2"/>
    <w:basedOn w:val="Normal"/>
    <w:rsid w:val="00B80BBE"/>
    <w:pPr>
      <w:spacing w:before="100" w:beforeAutospacing="1" w:after="100" w:afterAutospacing="1"/>
    </w:pPr>
    <w:rPr>
      <w:rFonts w:cs="Arial"/>
      <w:szCs w:val="24"/>
    </w:rPr>
  </w:style>
  <w:style w:type="character" w:customStyle="1" w:styleId="Threecharacter">
    <w:name w:val="Three/character"/>
    <w:rsid w:val="00B80BBE"/>
    <w:rPr>
      <w:rFonts w:ascii="Palatino" w:hAnsi="Palatino"/>
      <w:sz w:val="20"/>
      <w:szCs w:val="20"/>
    </w:rPr>
  </w:style>
  <w:style w:type="paragraph" w:styleId="BalloonText">
    <w:name w:val="Balloon Text"/>
    <w:basedOn w:val="Normal"/>
    <w:link w:val="BalloonTextChar"/>
    <w:rsid w:val="00B80BBE"/>
    <w:rPr>
      <w:rFonts w:ascii="Tahoma" w:hAnsi="Tahoma" w:cs="Tahoma"/>
      <w:sz w:val="16"/>
      <w:szCs w:val="16"/>
    </w:rPr>
  </w:style>
  <w:style w:type="character" w:customStyle="1" w:styleId="BalloonTextChar">
    <w:name w:val="Balloon Text Char"/>
    <w:link w:val="BalloonText"/>
    <w:rsid w:val="00B80BBE"/>
    <w:rPr>
      <w:rFonts w:ascii="Tahoma" w:hAnsi="Tahoma" w:cs="Tahoma"/>
      <w:sz w:val="16"/>
      <w:szCs w:val="16"/>
    </w:rPr>
  </w:style>
  <w:style w:type="character" w:styleId="CommentReference">
    <w:name w:val="annotation reference"/>
    <w:rsid w:val="00B80BBE"/>
    <w:rPr>
      <w:sz w:val="16"/>
      <w:szCs w:val="16"/>
    </w:rPr>
  </w:style>
  <w:style w:type="paragraph" w:styleId="CommentText">
    <w:name w:val="annotation text"/>
    <w:basedOn w:val="Normal"/>
    <w:link w:val="CommentTextChar"/>
    <w:rsid w:val="00B80BBE"/>
    <w:rPr>
      <w:rFonts w:cs="Arial"/>
      <w:szCs w:val="22"/>
    </w:rPr>
  </w:style>
  <w:style w:type="character" w:customStyle="1" w:styleId="CommentTextChar">
    <w:name w:val="Comment Text Char"/>
    <w:link w:val="CommentText"/>
    <w:rsid w:val="00B80BBE"/>
    <w:rPr>
      <w:rFonts w:ascii="Arial" w:hAnsi="Arial" w:cs="Arial"/>
      <w:sz w:val="22"/>
      <w:szCs w:val="22"/>
    </w:rPr>
  </w:style>
  <w:style w:type="paragraph" w:styleId="CommentSubject">
    <w:name w:val="annotation subject"/>
    <w:basedOn w:val="CommentText"/>
    <w:next w:val="CommentText"/>
    <w:link w:val="CommentSubjectChar"/>
    <w:rsid w:val="00B80BBE"/>
    <w:rPr>
      <w:b/>
      <w:bCs/>
    </w:rPr>
  </w:style>
  <w:style w:type="character" w:customStyle="1" w:styleId="CommentSubjectChar">
    <w:name w:val="Comment Subject Char"/>
    <w:link w:val="CommentSubject"/>
    <w:rsid w:val="00B80BBE"/>
    <w:rPr>
      <w:rFonts w:ascii="Arial" w:hAnsi="Arial" w:cs="Arial"/>
      <w:b/>
      <w:bCs/>
      <w:sz w:val="22"/>
      <w:szCs w:val="22"/>
    </w:rPr>
  </w:style>
  <w:style w:type="paragraph" w:customStyle="1" w:styleId="ANT">
    <w:name w:val="ANT"/>
    <w:basedOn w:val="Normal"/>
    <w:rsid w:val="00B80BBE"/>
    <w:pPr>
      <w:suppressAutoHyphens/>
      <w:spacing w:before="240"/>
      <w:jc w:val="both"/>
    </w:pPr>
    <w:rPr>
      <w:rFonts w:cs="Arial"/>
      <w:vanish/>
      <w:color w:val="800080"/>
      <w:szCs w:val="22"/>
      <w:u w:val="single"/>
    </w:rPr>
  </w:style>
  <w:style w:type="paragraph" w:customStyle="1" w:styleId="RJUST">
    <w:name w:val="RJUST"/>
    <w:basedOn w:val="Normal"/>
    <w:rsid w:val="00B80BBE"/>
    <w:pPr>
      <w:jc w:val="right"/>
    </w:pPr>
    <w:rPr>
      <w:rFonts w:cs="Arial"/>
      <w:szCs w:val="22"/>
    </w:rPr>
  </w:style>
  <w:style w:type="character" w:customStyle="1" w:styleId="SPD">
    <w:name w:val="SPD"/>
    <w:basedOn w:val="DefaultParagraphFont"/>
    <w:rsid w:val="00B80BBE"/>
  </w:style>
  <w:style w:type="character" w:customStyle="1" w:styleId="SPN">
    <w:name w:val="SPN"/>
    <w:basedOn w:val="DefaultParagraphFont"/>
    <w:rsid w:val="00B80BBE"/>
  </w:style>
  <w:style w:type="paragraph" w:customStyle="1" w:styleId="TF1">
    <w:name w:val="TF1"/>
    <w:basedOn w:val="Normal"/>
    <w:next w:val="TB1"/>
    <w:rsid w:val="00B80BBE"/>
    <w:pPr>
      <w:suppressAutoHyphens/>
      <w:spacing w:before="240"/>
      <w:ind w:left="288"/>
      <w:jc w:val="both"/>
    </w:pPr>
    <w:rPr>
      <w:rFonts w:cs="Arial"/>
      <w:szCs w:val="22"/>
    </w:rPr>
  </w:style>
  <w:style w:type="paragraph" w:customStyle="1" w:styleId="TF2">
    <w:name w:val="TF2"/>
    <w:basedOn w:val="Normal"/>
    <w:next w:val="TB2"/>
    <w:rsid w:val="00B80BBE"/>
    <w:pPr>
      <w:suppressAutoHyphens/>
      <w:spacing w:before="240"/>
      <w:ind w:left="864"/>
      <w:jc w:val="both"/>
    </w:pPr>
    <w:rPr>
      <w:rFonts w:cs="Arial"/>
      <w:szCs w:val="22"/>
    </w:rPr>
  </w:style>
  <w:style w:type="paragraph" w:customStyle="1" w:styleId="TF3">
    <w:name w:val="TF3"/>
    <w:basedOn w:val="Normal"/>
    <w:next w:val="TB3"/>
    <w:rsid w:val="00B80BBE"/>
    <w:pPr>
      <w:suppressAutoHyphens/>
      <w:spacing w:before="240"/>
      <w:ind w:left="1440"/>
      <w:jc w:val="both"/>
    </w:pPr>
    <w:rPr>
      <w:rFonts w:cs="Arial"/>
      <w:szCs w:val="22"/>
    </w:rPr>
  </w:style>
  <w:style w:type="paragraph" w:customStyle="1" w:styleId="TF4">
    <w:name w:val="TF4"/>
    <w:basedOn w:val="Normal"/>
    <w:next w:val="TB4"/>
    <w:rsid w:val="00B80BBE"/>
    <w:pPr>
      <w:suppressAutoHyphens/>
      <w:spacing w:before="240"/>
      <w:ind w:left="2016"/>
      <w:jc w:val="both"/>
    </w:pPr>
    <w:rPr>
      <w:rFonts w:cs="Arial"/>
      <w:szCs w:val="22"/>
    </w:rPr>
  </w:style>
  <w:style w:type="paragraph" w:customStyle="1" w:styleId="TF5">
    <w:name w:val="TF5"/>
    <w:basedOn w:val="Normal"/>
    <w:next w:val="TB5"/>
    <w:rsid w:val="00B80BBE"/>
    <w:pPr>
      <w:suppressAutoHyphens/>
      <w:spacing w:before="240"/>
      <w:ind w:left="2592"/>
      <w:jc w:val="both"/>
    </w:pPr>
    <w:rPr>
      <w:rFonts w:cs="Arial"/>
      <w:szCs w:val="22"/>
    </w:rPr>
  </w:style>
  <w:style w:type="paragraph" w:styleId="BodyTextIndent">
    <w:name w:val="Body Text Indent"/>
    <w:basedOn w:val="Normal"/>
    <w:link w:val="BodyTextIndentChar"/>
    <w:rsid w:val="00B80BBE"/>
    <w:pPr>
      <w:spacing w:after="120"/>
      <w:ind w:left="360"/>
    </w:pPr>
    <w:rPr>
      <w:rFonts w:cs="Arial"/>
      <w:szCs w:val="22"/>
    </w:rPr>
  </w:style>
  <w:style w:type="character" w:customStyle="1" w:styleId="BodyTextIndentChar">
    <w:name w:val="Body Text Indent Char"/>
    <w:link w:val="BodyTextIndent"/>
    <w:rsid w:val="00B80BBE"/>
    <w:rPr>
      <w:rFonts w:ascii="Arial" w:hAnsi="Arial" w:cs="Arial"/>
      <w:sz w:val="22"/>
      <w:szCs w:val="22"/>
    </w:rPr>
  </w:style>
  <w:style w:type="paragraph" w:styleId="ListParagraph">
    <w:name w:val="List Paragraph"/>
    <w:basedOn w:val="Normal"/>
    <w:uiPriority w:val="1"/>
    <w:qFormat/>
    <w:rsid w:val="00B80BBE"/>
    <w:pPr>
      <w:ind w:left="720"/>
    </w:pPr>
    <w:rPr>
      <w:rFonts w:cs="Arial"/>
      <w:szCs w:val="22"/>
    </w:rPr>
  </w:style>
  <w:style w:type="character" w:customStyle="1" w:styleId="FooterChar">
    <w:name w:val="Footer Char"/>
    <w:basedOn w:val="DefaultParagraphFont"/>
    <w:link w:val="Footer"/>
    <w:uiPriority w:val="99"/>
    <w:rsid w:val="00EB53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291326">
      <w:bodyDiv w:val="1"/>
      <w:marLeft w:val="0"/>
      <w:marRight w:val="0"/>
      <w:marTop w:val="0"/>
      <w:marBottom w:val="0"/>
      <w:divBdr>
        <w:top w:val="none" w:sz="0" w:space="0" w:color="auto"/>
        <w:left w:val="none" w:sz="0" w:space="0" w:color="auto"/>
        <w:bottom w:val="none" w:sz="0" w:space="0" w:color="auto"/>
        <w:right w:val="none" w:sz="0" w:space="0" w:color="auto"/>
      </w:divBdr>
    </w:div>
    <w:div w:id="99184213">
      <w:bodyDiv w:val="1"/>
      <w:marLeft w:val="0"/>
      <w:marRight w:val="0"/>
      <w:marTop w:val="0"/>
      <w:marBottom w:val="0"/>
      <w:divBdr>
        <w:top w:val="none" w:sz="0" w:space="0" w:color="auto"/>
        <w:left w:val="none" w:sz="0" w:space="0" w:color="auto"/>
        <w:bottom w:val="none" w:sz="0" w:space="0" w:color="auto"/>
        <w:right w:val="none" w:sz="0" w:space="0" w:color="auto"/>
      </w:divBdr>
    </w:div>
    <w:div w:id="571820707">
      <w:bodyDiv w:val="1"/>
      <w:marLeft w:val="0"/>
      <w:marRight w:val="0"/>
      <w:marTop w:val="0"/>
      <w:marBottom w:val="0"/>
      <w:divBdr>
        <w:top w:val="none" w:sz="0" w:space="0" w:color="auto"/>
        <w:left w:val="none" w:sz="0" w:space="0" w:color="auto"/>
        <w:bottom w:val="none" w:sz="0" w:space="0" w:color="auto"/>
        <w:right w:val="none" w:sz="0" w:space="0" w:color="auto"/>
      </w:divBdr>
    </w:div>
    <w:div w:id="1043603464">
      <w:bodyDiv w:val="1"/>
      <w:marLeft w:val="0"/>
      <w:marRight w:val="0"/>
      <w:marTop w:val="0"/>
      <w:marBottom w:val="0"/>
      <w:divBdr>
        <w:top w:val="none" w:sz="0" w:space="0" w:color="auto"/>
        <w:left w:val="none" w:sz="0" w:space="0" w:color="auto"/>
        <w:bottom w:val="none" w:sz="0" w:space="0" w:color="auto"/>
        <w:right w:val="none" w:sz="0" w:space="0" w:color="auto"/>
      </w:divBdr>
    </w:div>
    <w:div w:id="1724524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cid:image002.png@01D8A041.93454B20"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aboe\OneDrive%20-%20ASSA%20ABLOY%20Group\Desktop\Template%20Specification\Updated%20warranty%20specs\087113_HA7%20Low%20Energy%20Automatic%20Door%20Operator_v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4F06E2-59E4-4ECC-86D1-1E8AB6495E3F}">
  <ds:schemaRefs>
    <ds:schemaRef ds:uri="http://schemas.openxmlformats.org/officeDocument/2006/bibliography"/>
  </ds:schemaRefs>
</ds:datastoreItem>
</file>

<file path=docMetadata/LabelInfo.xml><?xml version="1.0" encoding="utf-8"?>
<clbl:labelList xmlns:clbl="http://schemas.microsoft.com/office/2020/mipLabelMetadata">
  <clbl:label id="{4d12be1c-d27c-4ec9-b239-ad171082eb1d}" enabled="1" method="Privileged" siteId="{f0bdc1c9-5148-4f86-ac40-edd976e1814c}" removed="0"/>
</clbl:labelList>
</file>

<file path=docProps/app.xml><?xml version="1.0" encoding="utf-8"?>
<Properties xmlns="http://schemas.openxmlformats.org/officeDocument/2006/extended-properties" xmlns:vt="http://schemas.openxmlformats.org/officeDocument/2006/docPropsVTypes">
  <Template>087113_HA7 Low Energy Automatic Door Operator_v1</Template>
  <TotalTime>1</TotalTime>
  <Pages>11</Pages>
  <Words>2692</Words>
  <Characters>15349</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Section 087113 - AUTOMATIC DOOR OPERATORS</vt:lpstr>
    </vt:vector>
  </TitlesOfParts>
  <Company>ARCOM</Company>
  <LinksUpToDate>false</LinksUpToDate>
  <CharactersWithSpaces>18005</CharactersWithSpaces>
  <SharedDoc>false</SharedDoc>
  <HLinks>
    <vt:vector size="6" baseType="variant">
      <vt:variant>
        <vt:i4>3604569</vt:i4>
      </vt:variant>
      <vt:variant>
        <vt:i4>22535</vt:i4>
      </vt:variant>
      <vt:variant>
        <vt:i4>1025</vt:i4>
      </vt:variant>
      <vt:variant>
        <vt:i4>1</vt:i4>
      </vt:variant>
      <vt:variant>
        <vt:lpwstr>cid:image002.png@01D8A041.93454B20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087113 - AUTOMATIC DOOR OPERATORS</dc:title>
  <dc:subject>AUTOMATIC DOOR OPERATOS</dc:subject>
  <dc:creator>Boerst, Shawn</dc:creator>
  <cp:keywords>ST-12345-MS80;class='Internal'</cp:keywords>
  <cp:lastModifiedBy>Boerst, Shawn</cp:lastModifiedBy>
  <cp:revision>3</cp:revision>
  <cp:lastPrinted>2025-01-13T18:10:00Z</cp:lastPrinted>
  <dcterms:created xsi:type="dcterms:W3CDTF">2026-09-15T15:31:00Z</dcterms:created>
  <dcterms:modified xsi:type="dcterms:W3CDTF">2026-09-15T15:31:00Z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56a27360a7ae9be5d571deccc2735211ad9143347128ac6ea3ee36bbecca6689</vt:lpwstr>
  </property>
</Properties>
</file>