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left="4247" w:firstLine="0"/>
      </w:pPr>
      <w:r>
        <w:rPr/>
        <w:t>Section</w:t>
      </w:r>
      <w:r>
        <w:rPr>
          <w:spacing w:val="-3"/>
        </w:rPr>
        <w:t> </w:t>
      </w:r>
      <w:r>
        <w:rPr>
          <w:spacing w:val="-2"/>
        </w:rPr>
        <w:t>08.42.43</w:t>
      </w:r>
    </w:p>
    <w:p>
      <w:pPr>
        <w:spacing w:line="276" w:lineRule="auto" w:before="43"/>
        <w:ind w:left="2973" w:right="1918" w:hanging="563"/>
        <w:jc w:val="left"/>
        <w:rPr>
          <w:b/>
          <w:sz w:val="24"/>
        </w:rPr>
      </w:pPr>
      <w:r>
        <w:rPr/>
        <w:pict>
          <v:rect style="position:absolute;margin-left:70.584pt;margin-top:35.025864pt;width:506.95pt;height:.48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Low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Energy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Power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Operated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Sliding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ICU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Doors Series 5800 IC MATIC ICU / CCU Doors</w:t>
      </w:r>
    </w:p>
    <w:p>
      <w:pPr>
        <w:pStyle w:val="BodyText"/>
        <w:spacing w:before="4"/>
        <w:rPr>
          <w:b/>
          <w:sz w:val="19"/>
        </w:rPr>
      </w:pPr>
    </w:p>
    <w:p>
      <w:pPr>
        <w:spacing w:before="92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PART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1.</w:t>
      </w:r>
      <w:r>
        <w:rPr>
          <w:b/>
          <w:spacing w:val="60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GENERAL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Heading1"/>
        <w:numPr>
          <w:ilvl w:val="1"/>
          <w:numId w:val="1"/>
        </w:numPr>
        <w:tabs>
          <w:tab w:pos="743" w:val="left" w:leader="none"/>
        </w:tabs>
        <w:spacing w:line="240" w:lineRule="auto" w:before="92" w:after="0"/>
        <w:ind w:left="742" w:right="0" w:hanging="603"/>
        <w:jc w:val="both"/>
      </w:pPr>
      <w:r>
        <w:rPr>
          <w:spacing w:val="-2"/>
        </w:rPr>
        <w:t>Summary</w:t>
      </w:r>
    </w:p>
    <w:p>
      <w:pPr>
        <w:pStyle w:val="ListParagraph"/>
        <w:numPr>
          <w:ilvl w:val="2"/>
          <w:numId w:val="1"/>
        </w:numPr>
        <w:tabs>
          <w:tab w:pos="1242" w:val="left" w:leader="none"/>
        </w:tabs>
        <w:spacing w:line="276" w:lineRule="auto" w:before="43" w:after="0"/>
        <w:ind w:left="771" w:right="139" w:firstLine="0"/>
        <w:jc w:val="both"/>
        <w:rPr>
          <w:sz w:val="24"/>
        </w:rPr>
      </w:pPr>
      <w:r>
        <w:rPr>
          <w:sz w:val="24"/>
          <w:u w:val="single"/>
        </w:rPr>
        <w:t>Work Included:</w:t>
      </w:r>
      <w:r>
        <w:rPr>
          <w:spacing w:val="40"/>
          <w:sz w:val="24"/>
        </w:rPr>
        <w:t> </w:t>
      </w:r>
      <w:r>
        <w:rPr>
          <w:sz w:val="24"/>
        </w:rPr>
        <w:t>Furnish and install automatic aluminum door system(s), factory fabricated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intensive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critical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applications.</w:t>
      </w:r>
      <w:r>
        <w:rPr>
          <w:spacing w:val="40"/>
          <w:sz w:val="24"/>
        </w:rPr>
        <w:t> </w:t>
      </w:r>
      <w:r>
        <w:rPr>
          <w:sz w:val="24"/>
        </w:rPr>
        <w:t>Door</w:t>
      </w:r>
      <w:r>
        <w:rPr>
          <w:spacing w:val="-3"/>
          <w:sz w:val="24"/>
        </w:rPr>
        <w:t> </w:t>
      </w:r>
      <w:r>
        <w:rPr>
          <w:sz w:val="24"/>
        </w:rPr>
        <w:t>packages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complete and without damage or defect.</w:t>
      </w:r>
    </w:p>
    <w:p>
      <w:pPr>
        <w:pStyle w:val="ListParagraph"/>
        <w:numPr>
          <w:ilvl w:val="2"/>
          <w:numId w:val="1"/>
        </w:numPr>
        <w:tabs>
          <w:tab w:pos="1134" w:val="left" w:leader="none"/>
        </w:tabs>
        <w:spacing w:line="274" w:lineRule="exact" w:before="0" w:after="0"/>
        <w:ind w:left="1134" w:right="0" w:hanging="363"/>
        <w:jc w:val="both"/>
        <w:rPr>
          <w:sz w:val="24"/>
        </w:rPr>
      </w:pPr>
      <w:r>
        <w:rPr>
          <w:sz w:val="24"/>
          <w:u w:val="single"/>
        </w:rPr>
        <w:t>Related</w:t>
      </w:r>
      <w:r>
        <w:rPr>
          <w:spacing w:val="-2"/>
          <w:sz w:val="24"/>
          <w:u w:val="single"/>
        </w:rPr>
        <w:t> work:</w:t>
      </w:r>
    </w:p>
    <w:p>
      <w:pPr>
        <w:pStyle w:val="ListParagraph"/>
        <w:numPr>
          <w:ilvl w:val="3"/>
          <w:numId w:val="1"/>
        </w:numPr>
        <w:tabs>
          <w:tab w:pos="1467" w:val="left" w:leader="none"/>
        </w:tabs>
        <w:spacing w:line="240" w:lineRule="auto" w:before="44" w:after="0"/>
        <w:ind w:left="1466" w:right="0" w:hanging="336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> </w:t>
      </w:r>
      <w:r>
        <w:rPr>
          <w:sz w:val="24"/>
        </w:rPr>
        <w:t>07900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Joint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Sealers</w:t>
      </w:r>
    </w:p>
    <w:p>
      <w:pPr>
        <w:pStyle w:val="ListParagraph"/>
        <w:numPr>
          <w:ilvl w:val="3"/>
          <w:numId w:val="1"/>
        </w:numPr>
        <w:tabs>
          <w:tab w:pos="1467" w:val="left" w:leader="none"/>
        </w:tabs>
        <w:spacing w:line="240" w:lineRule="auto" w:before="41" w:after="0"/>
        <w:ind w:left="1466" w:right="0" w:hanging="336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> </w:t>
      </w:r>
      <w:r>
        <w:rPr>
          <w:sz w:val="24"/>
        </w:rPr>
        <w:t>08400 –</w:t>
      </w:r>
      <w:r>
        <w:rPr>
          <w:spacing w:val="-3"/>
          <w:sz w:val="24"/>
        </w:rPr>
        <w:t> </w:t>
      </w:r>
      <w:r>
        <w:rPr>
          <w:sz w:val="24"/>
        </w:rPr>
        <w:t>Entrances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Storefronts</w:t>
      </w:r>
    </w:p>
    <w:p>
      <w:pPr>
        <w:pStyle w:val="ListParagraph"/>
        <w:numPr>
          <w:ilvl w:val="3"/>
          <w:numId w:val="1"/>
        </w:numPr>
        <w:tabs>
          <w:tab w:pos="1467" w:val="left" w:leader="none"/>
        </w:tabs>
        <w:spacing w:line="240" w:lineRule="auto" w:before="41" w:after="0"/>
        <w:ind w:left="1466" w:right="0" w:hanging="336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> </w:t>
      </w:r>
      <w:r>
        <w:rPr>
          <w:sz w:val="24"/>
        </w:rPr>
        <w:t>08700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Hardware</w:t>
      </w:r>
    </w:p>
    <w:p>
      <w:pPr>
        <w:pStyle w:val="ListParagraph"/>
        <w:numPr>
          <w:ilvl w:val="3"/>
          <w:numId w:val="1"/>
        </w:numPr>
        <w:tabs>
          <w:tab w:pos="1467" w:val="left" w:leader="none"/>
        </w:tabs>
        <w:spacing w:line="240" w:lineRule="auto" w:before="41" w:after="0"/>
        <w:ind w:left="1466" w:right="0" w:hanging="336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> </w:t>
      </w:r>
      <w:r>
        <w:rPr>
          <w:sz w:val="24"/>
        </w:rPr>
        <w:t>08800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Glazing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2" w:right="0" w:hanging="603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1134" w:val="left" w:leader="none"/>
        </w:tabs>
        <w:spacing w:line="240" w:lineRule="auto" w:before="41" w:after="0"/>
        <w:ind w:left="1133" w:right="0" w:hanging="363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Architectural</w:t>
      </w:r>
      <w:r>
        <w:rPr>
          <w:spacing w:val="-3"/>
          <w:sz w:val="24"/>
        </w:rPr>
        <w:t> </w:t>
      </w:r>
      <w:r>
        <w:rPr>
          <w:sz w:val="24"/>
        </w:rPr>
        <w:t>Manufacturers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AAMA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101</w:t>
      </w:r>
    </w:p>
    <w:p>
      <w:pPr>
        <w:pStyle w:val="ListParagraph"/>
        <w:numPr>
          <w:ilvl w:val="2"/>
          <w:numId w:val="1"/>
        </w:numPr>
        <w:tabs>
          <w:tab w:pos="1134" w:val="left" w:leader="none"/>
        </w:tabs>
        <w:spacing w:line="240" w:lineRule="auto" w:before="41" w:after="0"/>
        <w:ind w:left="1133" w:right="0" w:hanging="363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5"/>
          <w:sz w:val="24"/>
        </w:rPr>
        <w:t> </w:t>
      </w:r>
      <w:r>
        <w:rPr>
          <w:sz w:val="24"/>
        </w:rPr>
        <w:t>Standards</w:t>
      </w:r>
      <w:r>
        <w:rPr>
          <w:spacing w:val="-5"/>
          <w:sz w:val="24"/>
        </w:rPr>
        <w:t> </w:t>
      </w:r>
      <w:r>
        <w:rPr>
          <w:sz w:val="24"/>
        </w:rPr>
        <w:t>Institute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ANSI</w:t>
      </w:r>
      <w:r>
        <w:rPr>
          <w:spacing w:val="-3"/>
          <w:sz w:val="24"/>
        </w:rPr>
        <w:t> </w:t>
      </w:r>
      <w:r>
        <w:rPr>
          <w:sz w:val="24"/>
        </w:rPr>
        <w:t>156.38;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Z97.1</w:t>
      </w:r>
    </w:p>
    <w:p>
      <w:pPr>
        <w:pStyle w:val="ListParagraph"/>
        <w:numPr>
          <w:ilvl w:val="2"/>
          <w:numId w:val="1"/>
        </w:numPr>
        <w:tabs>
          <w:tab w:pos="1146" w:val="left" w:leader="none"/>
        </w:tabs>
        <w:spacing w:line="240" w:lineRule="auto" w:before="43" w:after="0"/>
        <w:ind w:left="1145" w:right="0" w:hanging="37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Aluminum</w:t>
      </w:r>
      <w:r>
        <w:rPr>
          <w:spacing w:val="-2"/>
          <w:sz w:val="24"/>
        </w:rPr>
        <w:t> </w:t>
      </w:r>
      <w:r>
        <w:rPr>
          <w:sz w:val="24"/>
        </w:rPr>
        <w:t>Association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Designation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Aluminum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Finishes</w:t>
      </w:r>
    </w:p>
    <w:p>
      <w:pPr>
        <w:pStyle w:val="ListParagraph"/>
        <w:numPr>
          <w:ilvl w:val="2"/>
          <w:numId w:val="1"/>
        </w:numPr>
        <w:tabs>
          <w:tab w:pos="1146" w:val="left" w:leader="none"/>
        </w:tabs>
        <w:spacing w:line="240" w:lineRule="auto" w:before="41" w:after="0"/>
        <w:ind w:left="1146" w:right="0" w:hanging="375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z w:val="24"/>
        </w:rPr>
        <w:t>Protection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Life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5"/>
          <w:sz w:val="24"/>
        </w:rPr>
        <w:t> </w:t>
      </w:r>
      <w:r>
        <w:rPr>
          <w:sz w:val="24"/>
        </w:rPr>
        <w:t>Code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NFPA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101</w:t>
      </w:r>
    </w:p>
    <w:p>
      <w:pPr>
        <w:pStyle w:val="ListParagraph"/>
        <w:numPr>
          <w:ilvl w:val="2"/>
          <w:numId w:val="1"/>
        </w:numPr>
        <w:tabs>
          <w:tab w:pos="1134" w:val="left" w:leader="none"/>
        </w:tabs>
        <w:spacing w:line="240" w:lineRule="auto" w:before="41" w:after="0"/>
        <w:ind w:left="1133" w:right="0" w:hanging="363"/>
        <w:jc w:val="left"/>
        <w:rPr>
          <w:sz w:val="24"/>
        </w:rPr>
      </w:pPr>
      <w:r>
        <w:rPr>
          <w:sz w:val="24"/>
        </w:rPr>
        <w:t>ICC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5"/>
          <w:sz w:val="24"/>
        </w:rPr>
        <w:t> </w:t>
      </w:r>
      <w:r>
        <w:rPr>
          <w:sz w:val="24"/>
        </w:rPr>
        <w:t>IBC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Code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41" w:after="0"/>
        <w:ind w:left="1119" w:right="0" w:hanging="349"/>
        <w:jc w:val="left"/>
        <w:rPr>
          <w:sz w:val="24"/>
        </w:rPr>
      </w:pPr>
      <w:r>
        <w:rPr>
          <w:sz w:val="24"/>
        </w:rPr>
        <w:t>ASTM</w:t>
      </w:r>
      <w:r>
        <w:rPr>
          <w:spacing w:val="-6"/>
          <w:sz w:val="24"/>
        </w:rPr>
        <w:t> </w:t>
      </w:r>
      <w:r>
        <w:rPr>
          <w:sz w:val="24"/>
        </w:rPr>
        <w:t>B221</w:t>
      </w:r>
      <w:r>
        <w:rPr>
          <w:spacing w:val="-6"/>
          <w:sz w:val="24"/>
        </w:rPr>
        <w:t> </w:t>
      </w:r>
      <w:r>
        <w:rPr>
          <w:sz w:val="24"/>
        </w:rPr>
        <w:t>Standard</w:t>
      </w:r>
      <w:r>
        <w:rPr>
          <w:spacing w:val="-4"/>
          <w:sz w:val="24"/>
        </w:rPr>
        <w:t> </w:t>
      </w:r>
      <w:r>
        <w:rPr>
          <w:sz w:val="24"/>
        </w:rPr>
        <w:t>Specification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Aluminum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Aluminum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Alloy</w:t>
      </w:r>
    </w:p>
    <w:p>
      <w:pPr>
        <w:pStyle w:val="ListParagraph"/>
        <w:numPr>
          <w:ilvl w:val="2"/>
          <w:numId w:val="1"/>
        </w:numPr>
        <w:tabs>
          <w:tab w:pos="1160" w:val="left" w:leader="none"/>
        </w:tabs>
        <w:spacing w:line="240" w:lineRule="auto" w:before="41" w:after="0"/>
        <w:ind w:left="1159" w:right="0" w:hanging="389"/>
        <w:jc w:val="left"/>
        <w:rPr>
          <w:sz w:val="24"/>
        </w:rPr>
      </w:pPr>
      <w:r>
        <w:rPr>
          <w:sz w:val="24"/>
        </w:rPr>
        <w:t>UL1784</w:t>
      </w:r>
      <w:r>
        <w:rPr>
          <w:spacing w:val="-4"/>
          <w:sz w:val="24"/>
        </w:rPr>
        <w:t> </w:t>
      </w:r>
      <w:r>
        <w:rPr>
          <w:sz w:val="24"/>
        </w:rPr>
        <w:t>Smoke</w:t>
      </w:r>
      <w:r>
        <w:rPr>
          <w:spacing w:val="-6"/>
          <w:sz w:val="24"/>
        </w:rPr>
        <w:t> </w:t>
      </w:r>
      <w:r>
        <w:rPr>
          <w:sz w:val="24"/>
        </w:rPr>
        <w:t>rating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draft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2" w:right="0" w:hanging="603"/>
        <w:jc w:val="left"/>
      </w:pPr>
      <w:r>
        <w:rPr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76" w:lineRule="auto" w:before="41" w:after="0"/>
        <w:ind w:left="771" w:right="142" w:firstLine="0"/>
        <w:jc w:val="both"/>
        <w:rPr>
          <w:sz w:val="24"/>
        </w:rPr>
      </w:pPr>
      <w:r>
        <w:rPr>
          <w:sz w:val="24"/>
          <w:u w:val="single"/>
        </w:rPr>
        <w:t>Product Data:</w:t>
      </w:r>
      <w:r>
        <w:rPr>
          <w:spacing w:val="40"/>
          <w:sz w:val="24"/>
        </w:rPr>
        <w:t> </w:t>
      </w:r>
      <w:r>
        <w:rPr>
          <w:sz w:val="24"/>
        </w:rPr>
        <w:t>Provide complete product and installation documentation as provided by the manufacturer.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149" w:val="left" w:leader="none"/>
        </w:tabs>
        <w:spacing w:line="276" w:lineRule="auto" w:before="0" w:after="0"/>
        <w:ind w:left="771" w:right="141" w:firstLine="0"/>
        <w:jc w:val="both"/>
        <w:rPr>
          <w:sz w:val="24"/>
        </w:rPr>
      </w:pPr>
      <w:r>
        <w:rPr>
          <w:sz w:val="24"/>
          <w:u w:val="single"/>
        </w:rPr>
        <w:t>Shop Drawings:</w:t>
      </w:r>
      <w:r>
        <w:rPr>
          <w:spacing w:val="40"/>
          <w:sz w:val="24"/>
        </w:rPr>
        <w:t> </w:t>
      </w:r>
      <w:r>
        <w:rPr>
          <w:sz w:val="24"/>
        </w:rPr>
        <w:t>Provide details of door construction, including profiles, dimensioned layout, and assembly, including finish, glazing, and anchoring requirements.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223" w:val="left" w:leader="none"/>
        </w:tabs>
        <w:spacing w:line="276" w:lineRule="auto" w:before="0" w:after="0"/>
        <w:ind w:left="771" w:right="140" w:firstLine="0"/>
        <w:jc w:val="both"/>
        <w:rPr>
          <w:sz w:val="24"/>
        </w:rPr>
      </w:pPr>
      <w:r>
        <w:rPr>
          <w:sz w:val="24"/>
          <w:u w:val="single"/>
        </w:rPr>
        <w:t>Contract Closeout:</w:t>
      </w:r>
      <w:r>
        <w:rPr>
          <w:spacing w:val="40"/>
          <w:sz w:val="24"/>
        </w:rPr>
        <w:t> </w:t>
      </w:r>
      <w:r>
        <w:rPr>
          <w:sz w:val="24"/>
        </w:rPr>
        <w:t>Provide Manufacturer’s Warranty documentation and Owner’s Manual (if applicable).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2" w:right="0" w:hanging="603"/>
        <w:jc w:val="both"/>
      </w:pPr>
      <w:r>
        <w:rPr/>
        <w:t>Quality</w:t>
      </w:r>
      <w:r>
        <w:rPr>
          <w:spacing w:val="-9"/>
        </w:rPr>
        <w:t> </w:t>
      </w:r>
      <w:r>
        <w:rPr/>
        <w:t>Assurance</w:t>
      </w:r>
      <w:r>
        <w:rPr>
          <w:spacing w:val="-6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2"/>
        </w:rPr>
        <w:t>Warranty</w:t>
      </w:r>
    </w:p>
    <w:p>
      <w:pPr>
        <w:pStyle w:val="BodyText"/>
        <w:spacing w:line="276" w:lineRule="auto" w:before="43"/>
        <w:ind w:left="771" w:right="138"/>
        <w:jc w:val="both"/>
      </w:pPr>
      <w:r>
        <w:rPr/>
        <w:t>Manufacturer</w:t>
      </w:r>
      <w:r>
        <w:rPr/>
        <w:t> must</w:t>
      </w:r>
      <w:r>
        <w:rPr/>
        <w:t> have</w:t>
      </w:r>
      <w:r>
        <w:rPr/>
        <w:t> a</w:t>
      </w:r>
      <w:r>
        <w:rPr/>
        <w:t> minimum</w:t>
      </w:r>
      <w:r>
        <w:rPr/>
        <w:t> of</w:t>
      </w:r>
      <w:r>
        <w:rPr/>
        <w:t> five</w:t>
      </w:r>
      <w:r>
        <w:rPr/>
        <w:t> (5) years’ experience in the fabrication of aluminum-and-glass door assembly similar to those specified.</w:t>
      </w:r>
      <w:r>
        <w:rPr>
          <w:spacing w:val="40"/>
        </w:rPr>
        <w:t> </w:t>
      </w:r>
      <w:r>
        <w:rPr/>
        <w:t>Door packages shall be warranted against defect in material and workmanship for a period of two (2) years from the date of installation.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2" w:right="0" w:hanging="603"/>
        <w:jc w:val="left"/>
      </w:pPr>
      <w:r>
        <w:rPr/>
        <w:t>Project</w:t>
      </w:r>
      <w:r>
        <w:rPr>
          <w:spacing w:val="-10"/>
        </w:rPr>
        <w:t> </w:t>
      </w:r>
      <w:r>
        <w:rPr>
          <w:spacing w:val="-2"/>
        </w:rPr>
        <w:t>Conditions</w:t>
      </w:r>
    </w:p>
    <w:p>
      <w:pPr>
        <w:pStyle w:val="BodyText"/>
        <w:spacing w:line="276" w:lineRule="auto"/>
        <w:ind w:left="771" w:right="140"/>
        <w:jc w:val="both"/>
      </w:pPr>
      <w:r>
        <w:rPr/>
        <w:t>Verify installation conditions with dimensional check of frame openings, including plumb and square, and floor conditions.</w:t>
      </w:r>
    </w:p>
    <w:p>
      <w:pPr>
        <w:spacing w:after="0" w:line="276" w:lineRule="auto"/>
        <w:jc w:val="both"/>
        <w:sectPr>
          <w:headerReference w:type="default" r:id="rId5"/>
          <w:type w:val="continuous"/>
          <w:pgSz w:w="12240" w:h="15840"/>
          <w:pgMar w:header="294" w:footer="0" w:top="780" w:bottom="280" w:left="1300" w:right="580"/>
          <w:pgNumType w:start="1"/>
        </w:sectPr>
      </w:pPr>
    </w:p>
    <w:p>
      <w:pPr>
        <w:pStyle w:val="BodyText"/>
        <w:spacing w:before="10"/>
        <w:rPr>
          <w:sz w:val="26"/>
        </w:rPr>
      </w:pPr>
    </w:p>
    <w:p>
      <w:pPr>
        <w:spacing w:before="92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PART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2:</w:t>
      </w:r>
      <w:r>
        <w:rPr>
          <w:b/>
          <w:spacing w:val="6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PRODUCT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743" w:val="left" w:leader="none"/>
        </w:tabs>
        <w:spacing w:line="240" w:lineRule="auto" w:before="93" w:after="0"/>
        <w:ind w:left="742" w:right="0" w:hanging="603"/>
        <w:jc w:val="both"/>
      </w:pPr>
      <w:r>
        <w:rPr>
          <w:spacing w:val="-2"/>
        </w:rPr>
        <w:t>Manufacturer</w:t>
      </w:r>
    </w:p>
    <w:p>
      <w:pPr>
        <w:pStyle w:val="BodyText"/>
        <w:spacing w:line="276" w:lineRule="auto" w:before="40"/>
        <w:ind w:left="771" w:right="134"/>
        <w:jc w:val="both"/>
      </w:pPr>
      <w:r>
        <w:rPr/>
        <w:t>Low Energy Power Operated Automatic ICU sliding door packages as detailed shall be supplied by record-usa, Monroe, NC, a member of the record Group. No substitutions</w:t>
      </w:r>
      <w:r>
        <w:rPr>
          <w:spacing w:val="40"/>
        </w:rPr>
        <w:t> </w:t>
      </w:r>
      <w:r>
        <w:rPr/>
        <w:t>will be allowed.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2"/>
        </w:numPr>
        <w:tabs>
          <w:tab w:pos="743" w:val="left" w:leader="none"/>
        </w:tabs>
        <w:spacing w:line="240" w:lineRule="auto" w:before="0" w:after="0"/>
        <w:ind w:left="742" w:right="0" w:hanging="603"/>
        <w:jc w:val="both"/>
      </w:pPr>
      <w:r>
        <w:rPr>
          <w:spacing w:val="-2"/>
        </w:rPr>
        <w:t>Design</w:t>
      </w:r>
    </w:p>
    <w:p>
      <w:pPr>
        <w:pStyle w:val="ListParagraph"/>
        <w:numPr>
          <w:ilvl w:val="2"/>
          <w:numId w:val="2"/>
        </w:numPr>
        <w:tabs>
          <w:tab w:pos="1226" w:val="left" w:leader="none"/>
        </w:tabs>
        <w:spacing w:line="276" w:lineRule="auto" w:before="44" w:after="0"/>
        <w:ind w:left="771" w:right="135" w:firstLine="0"/>
        <w:jc w:val="both"/>
        <w:rPr>
          <w:sz w:val="24"/>
        </w:rPr>
      </w:pPr>
      <w:r>
        <w:rPr>
          <w:sz w:val="24"/>
          <w:u w:val="single"/>
        </w:rPr>
        <w:t>Sliding Door Package:</w:t>
      </w:r>
      <w:r>
        <w:rPr>
          <w:spacing w:val="40"/>
          <w:sz w:val="24"/>
        </w:rPr>
        <w:t> </w:t>
      </w:r>
      <w:r>
        <w:rPr>
          <w:sz w:val="24"/>
        </w:rPr>
        <w:t>Low Energy Power Operated Automatic ICU sliding door packages shall include slide/swing door panel(s), swing side panel(s), side jambs, headers</w:t>
      </w:r>
      <w:r>
        <w:rPr>
          <w:spacing w:val="-2"/>
          <w:sz w:val="24"/>
        </w:rPr>
        <w:t> </w:t>
      </w:r>
      <w:r>
        <w:rPr>
          <w:sz w:val="24"/>
        </w:rPr>
        <w:t>(4.25”</w:t>
      </w:r>
      <w:r>
        <w:rPr>
          <w:spacing w:val="-2"/>
          <w:sz w:val="24"/>
        </w:rPr>
        <w:t> </w:t>
      </w:r>
      <w:r>
        <w:rPr>
          <w:sz w:val="24"/>
        </w:rPr>
        <w:t>x</w:t>
      </w:r>
      <w:r>
        <w:rPr>
          <w:spacing w:val="-5"/>
          <w:sz w:val="24"/>
        </w:rPr>
        <w:t> </w:t>
      </w:r>
      <w:r>
        <w:rPr>
          <w:sz w:val="24"/>
        </w:rPr>
        <w:t>7.25”)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track, and door bottom guides (trackless max).</w:t>
      </w:r>
      <w:r>
        <w:rPr>
          <w:spacing w:val="40"/>
          <w:sz w:val="24"/>
        </w:rPr>
        <w:t> </w:t>
      </w:r>
      <w:r>
        <w:rPr>
          <w:sz w:val="24"/>
        </w:rPr>
        <w:t>Only single slide version is available.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254" w:val="left" w:leader="none"/>
        </w:tabs>
        <w:spacing w:line="276" w:lineRule="auto" w:before="0" w:after="0"/>
        <w:ind w:left="771" w:right="137" w:firstLine="0"/>
        <w:jc w:val="both"/>
        <w:rPr>
          <w:sz w:val="24"/>
        </w:rPr>
      </w:pPr>
      <w:r>
        <w:rPr>
          <w:sz w:val="24"/>
          <w:u w:val="single"/>
        </w:rPr>
        <w:t>Head Section:</w:t>
      </w:r>
      <w:r>
        <w:rPr>
          <w:spacing w:val="40"/>
          <w:sz w:val="24"/>
        </w:rPr>
        <w:t> </w:t>
      </w:r>
      <w:r>
        <w:rPr>
          <w:sz w:val="24"/>
        </w:rPr>
        <w:t>Continuous extruded aluminum header and cover shall conceal continuous roller track with integrated anti-derail.</w:t>
      </w:r>
      <w:r>
        <w:rPr>
          <w:spacing w:val="40"/>
          <w:sz w:val="24"/>
        </w:rPr>
        <w:t> </w:t>
      </w:r>
      <w:r>
        <w:rPr>
          <w:sz w:val="24"/>
        </w:rPr>
        <w:t>Door carrier assemblies incorporate four precision, sealed ball bearing rollers and Grade 8 alloy steel hanger bolts.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151" w:val="left" w:leader="none"/>
        </w:tabs>
        <w:spacing w:line="276" w:lineRule="auto" w:before="0" w:after="0"/>
        <w:ind w:left="771" w:right="133" w:firstLine="0"/>
        <w:jc w:val="both"/>
        <w:rPr>
          <w:sz w:val="24"/>
        </w:rPr>
      </w:pPr>
      <w:r>
        <w:rPr>
          <w:sz w:val="24"/>
          <w:u w:val="single"/>
        </w:rPr>
        <w:t>Frames and Doors:</w:t>
      </w:r>
      <w:r>
        <w:rPr>
          <w:spacing w:val="40"/>
          <w:sz w:val="24"/>
        </w:rPr>
        <w:t> </w:t>
      </w:r>
      <w:r>
        <w:rPr>
          <w:sz w:val="24"/>
        </w:rPr>
        <w:t>Slide jambs shall be 1-3/4”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2"/>
          <w:sz w:val="24"/>
        </w:rPr>
        <w:t> </w:t>
      </w:r>
      <w:r>
        <w:rPr>
          <w:sz w:val="24"/>
        </w:rPr>
        <w:t>4-1/2”</w:t>
      </w:r>
      <w:r>
        <w:rPr>
          <w:spacing w:val="-1"/>
          <w:sz w:val="24"/>
        </w:rPr>
        <w:t> </w:t>
      </w:r>
      <w:r>
        <w:rPr>
          <w:sz w:val="24"/>
        </w:rPr>
        <w:t>closed aluminum tube.</w:t>
      </w:r>
      <w:r>
        <w:rPr>
          <w:spacing w:val="40"/>
          <w:sz w:val="24"/>
        </w:rPr>
        <w:t> </w:t>
      </w:r>
      <w:r>
        <w:rPr>
          <w:sz w:val="24"/>
        </w:rPr>
        <w:t>Door construction includes 1-3/4”</w:t>
      </w:r>
      <w:r>
        <w:rPr>
          <w:sz w:val="24"/>
        </w:rPr>
        <w:t> deep</w:t>
      </w:r>
      <w:r>
        <w:rPr>
          <w:sz w:val="24"/>
        </w:rPr>
        <w:t> profiles</w:t>
      </w:r>
      <w:r>
        <w:rPr>
          <w:sz w:val="24"/>
        </w:rPr>
        <w:t> and</w:t>
      </w:r>
      <w:r>
        <w:rPr>
          <w:sz w:val="24"/>
        </w:rPr>
        <w:t> shear</w:t>
      </w:r>
      <w:r>
        <w:rPr>
          <w:sz w:val="24"/>
        </w:rPr>
        <w:t> block</w:t>
      </w:r>
      <w:r>
        <w:rPr>
          <w:sz w:val="24"/>
        </w:rPr>
        <w:t> / corner gussets in each corner. Concealed door bottom guides shall provide stable door movement, and shall slide in Trackless bottom guide, concealed in the adjacent panel.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1"/>
        <w:ind w:left="771" w:right="135"/>
        <w:jc w:val="both"/>
      </w:pPr>
      <w:r>
        <w:rPr/>
        <w:t>Trackless units shall include a 2-way manual flush bolt securing the swing sidelite (when engaged, a floor “foot”</w:t>
      </w:r>
      <w:r>
        <w:rPr>
          <w:spacing w:val="-1"/>
        </w:rPr>
        <w:t> </w:t>
      </w:r>
      <w:r>
        <w:rPr/>
        <w:t>will apply</w:t>
      </w:r>
      <w:r>
        <w:rPr>
          <w:spacing w:val="-1"/>
        </w:rPr>
        <w:t> </w:t>
      </w:r>
      <w:r>
        <w:rPr/>
        <w:t>pressure to the floor, keeping the sidelite in line with the frame for normal operation); for full open access the flush bolt is released and slide / swing panels slid to the full open position. A simple one-motion disengagement for breakout access is required.</w:t>
      </w:r>
      <w:r>
        <w:rPr>
          <w:spacing w:val="40"/>
        </w:rPr>
        <w:t> </w:t>
      </w:r>
      <w:r>
        <w:rPr/>
        <w:t>Weather seals shall be included on adjoining surfaces and panels shall be sized (sidelites are narrower than the slide panels) to avoid pinch points during slide.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146" w:val="left" w:leader="none"/>
        </w:tabs>
        <w:spacing w:line="240" w:lineRule="auto" w:before="1" w:after="0"/>
        <w:ind w:left="1146" w:right="0" w:hanging="375"/>
        <w:jc w:val="left"/>
        <w:rPr>
          <w:sz w:val="24"/>
        </w:rPr>
      </w:pPr>
      <w:r>
        <w:rPr>
          <w:spacing w:val="-2"/>
          <w:sz w:val="24"/>
          <w:u w:val="single"/>
        </w:rPr>
        <w:t>Hardware:</w:t>
      </w:r>
    </w:p>
    <w:p>
      <w:pPr>
        <w:pStyle w:val="ListParagraph"/>
        <w:numPr>
          <w:ilvl w:val="3"/>
          <w:numId w:val="2"/>
        </w:numPr>
        <w:tabs>
          <w:tab w:pos="1468" w:val="left" w:leader="none"/>
        </w:tabs>
        <w:spacing w:line="240" w:lineRule="auto" w:before="40" w:after="0"/>
        <w:ind w:left="1467" w:right="0" w:hanging="337"/>
        <w:jc w:val="left"/>
        <w:rPr>
          <w:sz w:val="24"/>
        </w:rPr>
      </w:pPr>
      <w:r>
        <w:rPr>
          <w:sz w:val="24"/>
        </w:rPr>
        <w:t>Electric</w:t>
      </w:r>
      <w:r>
        <w:rPr>
          <w:spacing w:val="-4"/>
          <w:sz w:val="24"/>
        </w:rPr>
        <w:t> </w:t>
      </w:r>
      <w:r>
        <w:rPr>
          <w:sz w:val="24"/>
        </w:rPr>
        <w:t>positive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latching</w:t>
      </w:r>
    </w:p>
    <w:p>
      <w:pPr>
        <w:pStyle w:val="ListParagraph"/>
        <w:numPr>
          <w:ilvl w:val="4"/>
          <w:numId w:val="2"/>
        </w:numPr>
        <w:tabs>
          <w:tab w:pos="1849" w:val="left" w:leader="none"/>
        </w:tabs>
        <w:spacing w:line="240" w:lineRule="auto" w:before="41" w:after="0"/>
        <w:ind w:left="1848" w:right="0" w:hanging="269"/>
        <w:jc w:val="left"/>
        <w:rPr>
          <w:sz w:val="24"/>
        </w:rPr>
      </w:pPr>
      <w:r>
        <w:rPr>
          <w:sz w:val="24"/>
        </w:rPr>
        <w:t>Latches</w:t>
      </w:r>
      <w:r>
        <w:rPr>
          <w:spacing w:val="-2"/>
          <w:sz w:val="24"/>
        </w:rPr>
        <w:t> </w:t>
      </w:r>
      <w:r>
        <w:rPr>
          <w:sz w:val="24"/>
        </w:rPr>
        <w:t>sliding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breakout</w:t>
      </w:r>
      <w:r>
        <w:rPr>
          <w:spacing w:val="-2"/>
          <w:sz w:val="24"/>
        </w:rPr>
        <w:t> </w:t>
      </w:r>
      <w:r>
        <w:rPr>
          <w:sz w:val="24"/>
        </w:rPr>
        <w:t>automatically</w:t>
      </w:r>
      <w:r>
        <w:rPr>
          <w:spacing w:val="-2"/>
          <w:sz w:val="24"/>
        </w:rPr>
        <w:t> </w:t>
      </w:r>
      <w:r>
        <w:rPr>
          <w:sz w:val="24"/>
        </w:rPr>
        <w:t>every</w:t>
      </w:r>
      <w:r>
        <w:rPr>
          <w:spacing w:val="-6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door</w:t>
      </w:r>
      <w:r>
        <w:rPr>
          <w:spacing w:val="-2"/>
          <w:sz w:val="24"/>
        </w:rPr>
        <w:t> closes</w:t>
      </w:r>
    </w:p>
    <w:p>
      <w:pPr>
        <w:pStyle w:val="ListParagraph"/>
        <w:numPr>
          <w:ilvl w:val="4"/>
          <w:numId w:val="2"/>
        </w:numPr>
        <w:tabs>
          <w:tab w:pos="1849" w:val="left" w:leader="none"/>
        </w:tabs>
        <w:spacing w:line="240" w:lineRule="auto" w:before="44" w:after="0"/>
        <w:ind w:left="1848" w:right="0" w:hanging="269"/>
        <w:jc w:val="lef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hookbolt</w:t>
      </w:r>
      <w:r>
        <w:rPr>
          <w:spacing w:val="-5"/>
          <w:sz w:val="24"/>
        </w:rPr>
        <w:t> </w:t>
      </w:r>
      <w:r>
        <w:rPr>
          <w:sz w:val="24"/>
        </w:rPr>
        <w:t>protrusions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opening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normal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operation</w:t>
      </w:r>
    </w:p>
    <w:p>
      <w:pPr>
        <w:pStyle w:val="ListParagraph"/>
        <w:numPr>
          <w:ilvl w:val="4"/>
          <w:numId w:val="2"/>
        </w:numPr>
        <w:tabs>
          <w:tab w:pos="1797" w:val="left" w:leader="none"/>
        </w:tabs>
        <w:spacing w:line="240" w:lineRule="auto" w:before="41" w:after="0"/>
        <w:ind w:left="1796" w:right="0" w:hanging="255"/>
        <w:jc w:val="left"/>
        <w:rPr>
          <w:sz w:val="24"/>
        </w:rPr>
      </w:pPr>
      <w:r>
        <w:rPr>
          <w:sz w:val="24"/>
        </w:rPr>
        <w:t>Fail</w:t>
      </w:r>
      <w:r>
        <w:rPr>
          <w:spacing w:val="-2"/>
          <w:sz w:val="24"/>
        </w:rPr>
        <w:t> </w:t>
      </w:r>
      <w:r>
        <w:rPr>
          <w:sz w:val="24"/>
        </w:rPr>
        <w:t>secure</w:t>
      </w:r>
      <w:r>
        <w:rPr>
          <w:spacing w:val="-2"/>
          <w:sz w:val="24"/>
        </w:rPr>
        <w:t> </w:t>
      </w:r>
      <w:r>
        <w:rPr>
          <w:sz w:val="24"/>
        </w:rPr>
        <w:t>locking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emergency</w:t>
      </w:r>
      <w:r>
        <w:rPr>
          <w:spacing w:val="-5"/>
          <w:sz w:val="24"/>
        </w:rPr>
        <w:t> </w:t>
      </w:r>
      <w:r>
        <w:rPr>
          <w:sz w:val="24"/>
        </w:rPr>
        <w:t>manual </w:t>
      </w:r>
      <w:r>
        <w:rPr>
          <w:spacing w:val="-2"/>
          <w:sz w:val="24"/>
        </w:rPr>
        <w:t>override</w:t>
      </w:r>
    </w:p>
    <w:p>
      <w:pPr>
        <w:pStyle w:val="ListParagraph"/>
        <w:numPr>
          <w:ilvl w:val="3"/>
          <w:numId w:val="2"/>
        </w:numPr>
        <w:tabs>
          <w:tab w:pos="1468" w:val="left" w:leader="none"/>
        </w:tabs>
        <w:spacing w:line="240" w:lineRule="auto" w:before="41" w:after="0"/>
        <w:ind w:left="1467" w:right="0" w:hanging="337"/>
        <w:jc w:val="left"/>
        <w:rPr>
          <w:sz w:val="24"/>
        </w:rPr>
      </w:pP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6"/>
          <w:sz w:val="24"/>
        </w:rPr>
        <w:t> </w:t>
      </w:r>
      <w:r>
        <w:rPr>
          <w:sz w:val="24"/>
        </w:rPr>
        <w:t>cylinder</w:t>
      </w:r>
      <w:r>
        <w:rPr>
          <w:spacing w:val="-3"/>
          <w:sz w:val="24"/>
        </w:rPr>
        <w:t> </w:t>
      </w:r>
      <w:r>
        <w:rPr>
          <w:sz w:val="24"/>
        </w:rPr>
        <w:t>hookbolt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locking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294" w:footer="0" w:top="780" w:bottom="280" w:left="1300" w:right="58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168" w:val="left" w:leader="none"/>
        </w:tabs>
        <w:spacing w:line="276" w:lineRule="auto" w:before="0" w:after="0"/>
        <w:ind w:left="771" w:right="134" w:firstLine="0"/>
        <w:jc w:val="both"/>
        <w:rPr>
          <w:sz w:val="24"/>
        </w:rPr>
      </w:pPr>
      <w:r>
        <w:rPr>
          <w:sz w:val="24"/>
          <w:u w:val="single"/>
        </w:rPr>
        <w:t>Operator:</w:t>
      </w:r>
      <w:r>
        <w:rPr>
          <w:spacing w:val="40"/>
          <w:sz w:val="24"/>
        </w:rPr>
        <w:t> </w:t>
      </w:r>
      <w:r>
        <w:rPr>
          <w:sz w:val="24"/>
        </w:rPr>
        <w:t>A door shall be driven by a sealed DC gearmotor and a nylon reinforced drive belt. The multi-function microprocessor control shall provide fully adjustable open, close,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sz w:val="24"/>
        </w:rPr>
        <w:t>speeds.</w:t>
      </w:r>
      <w:r>
        <w:rPr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adjustable</w:t>
      </w:r>
      <w:r>
        <w:rPr>
          <w:spacing w:val="-3"/>
          <w:sz w:val="24"/>
        </w:rPr>
        <w:t> </w:t>
      </w:r>
      <w:r>
        <w:rPr>
          <w:sz w:val="24"/>
        </w:rPr>
        <w:t>hold</w:t>
      </w:r>
      <w:r>
        <w:rPr>
          <w:spacing w:val="-3"/>
          <w:sz w:val="24"/>
        </w:rPr>
        <w:t> </w:t>
      </w:r>
      <w:r>
        <w:rPr>
          <w:sz w:val="24"/>
        </w:rPr>
        <w:t>open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delay</w:t>
      </w:r>
      <w:r>
        <w:rPr>
          <w:spacing w:val="-3"/>
          <w:sz w:val="24"/>
        </w:rPr>
        <w:t> </w:t>
      </w:r>
      <w:r>
        <w:rPr>
          <w:sz w:val="24"/>
        </w:rPr>
        <w:t>(1-60 seconds)</w:t>
      </w:r>
      <w:r>
        <w:rPr>
          <w:spacing w:val="80"/>
          <w:sz w:val="24"/>
        </w:rPr>
        <w:t> </w:t>
      </w:r>
      <w:r>
        <w:rPr>
          <w:sz w:val="24"/>
        </w:rPr>
        <w:t>shall</w:t>
      </w:r>
      <w:r>
        <w:rPr>
          <w:spacing w:val="80"/>
          <w:sz w:val="24"/>
        </w:rPr>
        <w:t> </w:t>
      </w:r>
      <w:r>
        <w:rPr>
          <w:sz w:val="24"/>
        </w:rPr>
        <w:t>be provided.</w:t>
      </w:r>
      <w:r>
        <w:rPr>
          <w:spacing w:val="40"/>
          <w:sz w:val="24"/>
        </w:rPr>
        <w:t> </w:t>
      </w:r>
      <w:r>
        <w:rPr>
          <w:sz w:val="24"/>
        </w:rPr>
        <w:t>The microprocessor shall provide a safety-first recycle/stop feature if closing/ opening</w:t>
      </w:r>
      <w:r>
        <w:rPr>
          <w:spacing w:val="-1"/>
          <w:sz w:val="24"/>
        </w:rPr>
        <w:t> </w:t>
      </w:r>
      <w:r>
        <w:rPr>
          <w:sz w:val="24"/>
        </w:rPr>
        <w:t>is obstructed.</w:t>
      </w:r>
      <w:r>
        <w:rPr>
          <w:spacing w:val="40"/>
          <w:sz w:val="24"/>
        </w:rPr>
        <w:t> </w:t>
      </w:r>
      <w:r>
        <w:rPr>
          <w:sz w:val="24"/>
        </w:rPr>
        <w:t>The control shall provide a self-monitor</w:t>
      </w:r>
      <w:r>
        <w:rPr>
          <w:spacing w:val="-1"/>
          <w:sz w:val="24"/>
        </w:rPr>
        <w:t> </w:t>
      </w:r>
      <w:r>
        <w:rPr>
          <w:sz w:val="24"/>
        </w:rPr>
        <w:t>system that compensates each cycle for changes in temperature, wind load, pressure, and mechanical drag, and checks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internal operation.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automatically</w:t>
      </w:r>
      <w:r>
        <w:rPr>
          <w:spacing w:val="-2"/>
          <w:sz w:val="24"/>
        </w:rPr>
        <w:t> </w:t>
      </w:r>
      <w:r>
        <w:rPr>
          <w:sz w:val="24"/>
        </w:rPr>
        <w:t>adjust</w:t>
      </w:r>
      <w:r>
        <w:rPr>
          <w:spacing w:val="-2"/>
          <w:sz w:val="24"/>
        </w:rPr>
        <w:t> </w:t>
      </w:r>
      <w:r>
        <w:rPr>
          <w:sz w:val="24"/>
        </w:rPr>
        <w:t>motor</w:t>
      </w:r>
      <w:r>
        <w:rPr>
          <w:spacing w:val="-2"/>
          <w:sz w:val="24"/>
        </w:rPr>
        <w:t> </w:t>
      </w:r>
      <w:r>
        <w:rPr>
          <w:sz w:val="24"/>
        </w:rPr>
        <w:t>speeds, checking action, and other operating characteristics. The SMART control panel shall be provided with the following modes:</w:t>
      </w:r>
    </w:p>
    <w:p>
      <w:pPr>
        <w:pStyle w:val="BodyText"/>
        <w:spacing w:line="276" w:lineRule="exact" w:before="0"/>
        <w:ind w:left="1131"/>
      </w:pPr>
      <w:r>
        <w:rPr>
          <w:spacing w:val="-2"/>
        </w:rPr>
        <w:t>─Automatic</w:t>
      </w:r>
    </w:p>
    <w:p>
      <w:pPr>
        <w:pStyle w:val="BodyText"/>
        <w:ind w:left="1131"/>
      </w:pPr>
      <w:r>
        <w:rPr>
          <w:spacing w:val="-4"/>
        </w:rPr>
        <w:t>─Off</w:t>
      </w:r>
    </w:p>
    <w:p>
      <w:pPr>
        <w:pStyle w:val="BodyText"/>
        <w:spacing w:before="44"/>
        <w:ind w:left="1131"/>
      </w:pPr>
      <w:r>
        <w:rPr/>
        <w:t>─Exit</w:t>
      </w:r>
      <w:r>
        <w:rPr>
          <w:spacing w:val="-5"/>
        </w:rPr>
        <w:t> </w:t>
      </w:r>
      <w:r>
        <w:rPr>
          <w:spacing w:val="-4"/>
        </w:rPr>
        <w:t>only</w:t>
      </w:r>
    </w:p>
    <w:p>
      <w:pPr>
        <w:pStyle w:val="BodyText"/>
        <w:ind w:left="1131"/>
      </w:pPr>
      <w:r>
        <w:rPr/>
        <w:t>─Full</w:t>
      </w:r>
      <w:r>
        <w:rPr>
          <w:spacing w:val="-6"/>
        </w:rPr>
        <w:t> </w:t>
      </w:r>
      <w:r>
        <w:rPr>
          <w:spacing w:val="-4"/>
        </w:rPr>
        <w:t>Open</w:t>
      </w:r>
    </w:p>
    <w:p>
      <w:pPr>
        <w:pStyle w:val="BodyText"/>
        <w:ind w:left="1131"/>
      </w:pPr>
      <w:r>
        <w:rPr/>
        <w:t>─Partial</w:t>
      </w:r>
      <w:r>
        <w:rPr>
          <w:spacing w:val="-3"/>
        </w:rPr>
        <w:t> </w:t>
      </w:r>
      <w:r>
        <w:rPr>
          <w:spacing w:val="-4"/>
        </w:rPr>
        <w:t>Open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 w:before="0"/>
        <w:ind w:left="771" w:right="135"/>
        <w:jc w:val="both"/>
      </w:pPr>
      <w:r>
        <w:rPr/>
        <w:t>The reduced opening</w:t>
      </w:r>
      <w:r>
        <w:rPr>
          <w:spacing w:val="-1"/>
        </w:rPr>
        <w:t> </w:t>
      </w:r>
      <w:r>
        <w:rPr/>
        <w:t>distance 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adjustable and can be</w:t>
      </w:r>
      <w:r>
        <w:rPr>
          <w:spacing w:val="-2"/>
        </w:rPr>
        <w:t> </w:t>
      </w:r>
      <w:r>
        <w:rPr/>
        <w:t>constant 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function of traffic frequency.</w:t>
      </w:r>
      <w:r>
        <w:rPr>
          <w:spacing w:val="80"/>
        </w:rPr>
        <w:t> </w:t>
      </w:r>
      <w:r>
        <w:rPr/>
        <w:t>Selectable ratchet mode shall keep the door in the open position until a second</w:t>
      </w:r>
      <w:r>
        <w:rPr>
          <w:spacing w:val="-2"/>
        </w:rPr>
        <w:t> </w:t>
      </w:r>
      <w:r>
        <w:rPr/>
        <w:t>activation signal.</w:t>
      </w:r>
      <w:r>
        <w:rPr>
          <w:spacing w:val="40"/>
        </w:rPr>
        <w:t> </w:t>
      </w:r>
      <w:r>
        <w:rPr/>
        <w:t>After receipt</w:t>
      </w:r>
      <w:r>
        <w:rPr>
          <w:spacing w:val="-1"/>
        </w:rPr>
        <w:t> </w:t>
      </w:r>
      <w:r>
        <w:rPr/>
        <w:t>of a second</w:t>
      </w:r>
      <w:r>
        <w:rPr>
          <w:spacing w:val="-2"/>
        </w:rPr>
        <w:t> </w:t>
      </w:r>
      <w:r>
        <w:rPr/>
        <w:t>activation</w:t>
      </w:r>
      <w:r>
        <w:rPr>
          <w:spacing w:val="-2"/>
        </w:rPr>
        <w:t> </w:t>
      </w:r>
      <w:r>
        <w:rPr/>
        <w:t>signal, the door</w:t>
      </w:r>
      <w:r>
        <w:rPr>
          <w:spacing w:val="-1"/>
        </w:rPr>
        <w:t> </w:t>
      </w:r>
      <w:r>
        <w:rPr/>
        <w:t>shall close.</w:t>
      </w:r>
      <w:r>
        <w:rPr>
          <w:spacing w:val="40"/>
        </w:rPr>
        <w:t> </w:t>
      </w:r>
      <w:r>
        <w:rPr/>
        <w:t>The operator shall allow the door to be opened manually in power-off conditions. Optional battery pack shall automatically either open or close the door(s) after power is </w:t>
      </w:r>
      <w:r>
        <w:rPr>
          <w:spacing w:val="-2"/>
        </w:rPr>
        <w:t>lost.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089" w:val="left" w:leader="none"/>
        </w:tabs>
        <w:spacing w:line="276" w:lineRule="auto" w:before="0" w:after="0"/>
        <w:ind w:left="771" w:right="135" w:firstLine="0"/>
        <w:jc w:val="both"/>
        <w:rPr>
          <w:sz w:val="24"/>
        </w:rPr>
      </w:pPr>
      <w:r>
        <w:rPr>
          <w:sz w:val="24"/>
          <w:u w:val="single"/>
        </w:rPr>
        <w:t>Knowing Act Activation:</w:t>
      </w:r>
      <w:r>
        <w:rPr>
          <w:sz w:val="24"/>
        </w:rPr>
        <w:t> The 5800 Series will be equipped with two (2) hand wave sensors. Other options for activation include two 4.5” X 4.5” activation plates or card </w:t>
      </w:r>
      <w:r>
        <w:rPr>
          <w:spacing w:val="-2"/>
          <w:sz w:val="24"/>
        </w:rPr>
        <w:t>readers.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2"/>
        </w:numPr>
        <w:tabs>
          <w:tab w:pos="743" w:val="left" w:leader="none"/>
        </w:tabs>
        <w:spacing w:line="240" w:lineRule="auto" w:before="0" w:after="0"/>
        <w:ind w:left="742" w:right="0" w:hanging="603"/>
        <w:jc w:val="left"/>
      </w:pPr>
      <w:r>
        <w:rPr/>
        <w:t>Material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Finish</w:t>
      </w:r>
    </w:p>
    <w:p>
      <w:pPr>
        <w:pStyle w:val="BodyText"/>
        <w:spacing w:line="278" w:lineRule="auto"/>
        <w:ind w:left="771"/>
      </w:pPr>
      <w:r>
        <w:rPr/>
        <w:t>All</w:t>
      </w:r>
      <w:r>
        <w:rPr>
          <w:spacing w:val="30"/>
        </w:rPr>
        <w:t> </w:t>
      </w:r>
      <w:r>
        <w:rPr/>
        <w:t>structural</w:t>
      </w:r>
      <w:r>
        <w:rPr>
          <w:spacing w:val="30"/>
        </w:rPr>
        <w:t> </w:t>
      </w:r>
      <w:r>
        <w:rPr/>
        <w:t>aluminum</w:t>
      </w:r>
      <w:r>
        <w:rPr>
          <w:spacing w:val="32"/>
        </w:rPr>
        <w:t> </w:t>
      </w:r>
      <w:r>
        <w:rPr/>
        <w:t>shall</w:t>
      </w:r>
      <w:r>
        <w:rPr>
          <w:spacing w:val="30"/>
        </w:rPr>
        <w:t> </w:t>
      </w:r>
      <w:r>
        <w:rPr/>
        <w:t>be</w:t>
      </w:r>
      <w:r>
        <w:rPr>
          <w:spacing w:val="31"/>
        </w:rPr>
        <w:t> </w:t>
      </w:r>
      <w:r>
        <w:rPr/>
        <w:t>6063-T5</w:t>
      </w:r>
      <w:r>
        <w:rPr>
          <w:spacing w:val="31"/>
        </w:rPr>
        <w:t> </w:t>
      </w:r>
      <w:r>
        <w:rPr/>
        <w:t>tempered</w:t>
      </w:r>
      <w:r>
        <w:rPr>
          <w:spacing w:val="32"/>
        </w:rPr>
        <w:t> </w:t>
      </w:r>
      <w:r>
        <w:rPr/>
        <w:t>alloy,</w:t>
      </w:r>
      <w:r>
        <w:rPr>
          <w:spacing w:val="31"/>
        </w:rPr>
        <w:t> </w:t>
      </w:r>
      <w:r>
        <w:rPr/>
        <w:t>with</w:t>
      </w:r>
      <w:r>
        <w:rPr>
          <w:spacing w:val="31"/>
        </w:rPr>
        <w:t> </w:t>
      </w:r>
      <w:r>
        <w:rPr/>
        <w:t>exposed</w:t>
      </w:r>
      <w:r>
        <w:rPr>
          <w:spacing w:val="31"/>
        </w:rPr>
        <w:t> </w:t>
      </w:r>
      <w:r>
        <w:rPr/>
        <w:t>surfaces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be integral color anodized (painted) to one of the following finishes:</w:t>
      </w:r>
    </w:p>
    <w:p>
      <w:pPr>
        <w:pStyle w:val="ListParagraph"/>
        <w:numPr>
          <w:ilvl w:val="2"/>
          <w:numId w:val="2"/>
        </w:numPr>
        <w:tabs>
          <w:tab w:pos="1134" w:val="left" w:leader="none"/>
        </w:tabs>
        <w:spacing w:line="272" w:lineRule="exact" w:before="0" w:after="0"/>
        <w:ind w:left="1133" w:right="0" w:hanging="363"/>
        <w:jc w:val="left"/>
        <w:rPr>
          <w:sz w:val="24"/>
        </w:rPr>
      </w:pPr>
      <w:r>
        <w:rPr>
          <w:sz w:val="24"/>
        </w:rPr>
        <w:t>204-R1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Clear</w:t>
      </w:r>
    </w:p>
    <w:p>
      <w:pPr>
        <w:pStyle w:val="ListParagraph"/>
        <w:numPr>
          <w:ilvl w:val="2"/>
          <w:numId w:val="2"/>
        </w:numPr>
        <w:tabs>
          <w:tab w:pos="1134" w:val="left" w:leader="none"/>
        </w:tabs>
        <w:spacing w:line="240" w:lineRule="auto" w:before="40" w:after="0"/>
        <w:ind w:left="1134" w:right="0" w:hanging="363"/>
        <w:jc w:val="left"/>
        <w:rPr>
          <w:sz w:val="24"/>
        </w:rPr>
      </w:pP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two-step,</w:t>
      </w:r>
      <w:r>
        <w:rPr>
          <w:spacing w:val="-3"/>
          <w:sz w:val="24"/>
        </w:rPr>
        <w:t> </w:t>
      </w:r>
      <w:r>
        <w:rPr>
          <w:sz w:val="24"/>
        </w:rPr>
        <w:t>hardcoat</w:t>
      </w:r>
      <w:r>
        <w:rPr>
          <w:spacing w:val="-4"/>
          <w:sz w:val="24"/>
        </w:rPr>
        <w:t> </w:t>
      </w:r>
      <w:r>
        <w:rPr>
          <w:sz w:val="24"/>
        </w:rPr>
        <w:t>dark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bronze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</w:tabs>
        <w:spacing w:line="240" w:lineRule="auto" w:before="41" w:after="0"/>
        <w:ind w:left="1145" w:right="0" w:hanging="375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anodized,</w:t>
      </w:r>
      <w:r>
        <w:rPr>
          <w:spacing w:val="-3"/>
          <w:sz w:val="24"/>
        </w:rPr>
        <w:t> </w:t>
      </w:r>
      <w:r>
        <w:rPr>
          <w:sz w:val="24"/>
        </w:rPr>
        <w:t>clad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painted</w:t>
      </w:r>
      <w:r>
        <w:rPr>
          <w:spacing w:val="-4"/>
          <w:sz w:val="24"/>
        </w:rPr>
        <w:t> </w:t>
      </w:r>
      <w:r>
        <w:rPr>
          <w:sz w:val="24"/>
        </w:rPr>
        <w:t>finish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specified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294" w:footer="0" w:top="780" w:bottom="280" w:left="1300" w:right="580"/>
        </w:sectPr>
      </w:pPr>
    </w:p>
    <w:p>
      <w:pPr>
        <w:pStyle w:val="Heading1"/>
        <w:numPr>
          <w:ilvl w:val="1"/>
          <w:numId w:val="2"/>
        </w:numPr>
        <w:tabs>
          <w:tab w:pos="743" w:val="left" w:leader="none"/>
        </w:tabs>
        <w:spacing w:line="240" w:lineRule="auto" w:before="82" w:after="0"/>
        <w:ind w:left="742" w:right="0" w:hanging="603"/>
        <w:jc w:val="both"/>
      </w:pPr>
      <w:r>
        <w:rPr/>
        <w:t>Requirements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Work</w:t>
      </w:r>
      <w:r>
        <w:rPr>
          <w:spacing w:val="-9"/>
        </w:rPr>
        <w:t> </w:t>
      </w:r>
      <w:r>
        <w:rPr/>
        <w:t>Specified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2"/>
        </w:rPr>
        <w:t>Sections:</w:t>
      </w:r>
    </w:p>
    <w:p>
      <w:pPr>
        <w:pStyle w:val="ListParagraph"/>
        <w:numPr>
          <w:ilvl w:val="2"/>
          <w:numId w:val="2"/>
        </w:numPr>
        <w:tabs>
          <w:tab w:pos="1144" w:val="left" w:leader="none"/>
        </w:tabs>
        <w:spacing w:line="276" w:lineRule="auto" w:before="43" w:after="0"/>
        <w:ind w:left="771" w:right="144" w:firstLine="0"/>
        <w:jc w:val="both"/>
        <w:rPr>
          <w:sz w:val="24"/>
        </w:rPr>
      </w:pPr>
      <w:r>
        <w:rPr>
          <w:sz w:val="24"/>
          <w:u w:val="single"/>
        </w:rPr>
        <w:t>Electrical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The General Contractor or Electrical Contractor shall</w:t>
      </w:r>
      <w:r>
        <w:rPr>
          <w:spacing w:val="-1"/>
          <w:sz w:val="24"/>
        </w:rPr>
        <w:t> </w:t>
      </w:r>
      <w:r>
        <w:rPr>
          <w:sz w:val="24"/>
        </w:rPr>
        <w:t>furnish and install all wiring to the operator.</w:t>
      </w:r>
      <w:r>
        <w:rPr>
          <w:spacing w:val="80"/>
          <w:sz w:val="24"/>
        </w:rPr>
        <w:t> </w:t>
      </w:r>
      <w:r>
        <w:rPr>
          <w:sz w:val="24"/>
        </w:rPr>
        <w:t>Provide 120VAC, 60 Hz, 1 Phase, 15 amp service to each operator header on a separate, dedicated circuit routed into the header.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214" w:val="left" w:leader="none"/>
        </w:tabs>
        <w:spacing w:line="276" w:lineRule="auto" w:before="0" w:after="0"/>
        <w:ind w:left="771" w:right="141" w:firstLine="0"/>
        <w:jc w:val="both"/>
        <w:rPr>
          <w:sz w:val="24"/>
        </w:rPr>
      </w:pPr>
      <w:r>
        <w:rPr>
          <w:sz w:val="24"/>
          <w:u w:val="single"/>
        </w:rPr>
        <w:t>Glass and Glazing:</w:t>
      </w:r>
      <w:r>
        <w:rPr>
          <w:spacing w:val="80"/>
          <w:sz w:val="24"/>
        </w:rPr>
        <w:t> </w:t>
      </w:r>
      <w:r>
        <w:rPr>
          <w:sz w:val="24"/>
        </w:rPr>
        <w:t>Glazing bead and setting blocks shall be in compliance with ANSI Z97.1</w:t>
      </w:r>
    </w:p>
    <w:p>
      <w:pPr>
        <w:pStyle w:val="BodyText"/>
        <w:spacing w:before="5"/>
        <w:rPr>
          <w:sz w:val="27"/>
        </w:rPr>
      </w:pP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PART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3:</w:t>
      </w:r>
      <w:r>
        <w:rPr>
          <w:b/>
          <w:spacing w:val="6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EXECUTION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Heading1"/>
        <w:numPr>
          <w:ilvl w:val="1"/>
          <w:numId w:val="3"/>
        </w:numPr>
        <w:tabs>
          <w:tab w:pos="743" w:val="left" w:leader="none"/>
        </w:tabs>
        <w:spacing w:line="240" w:lineRule="auto" w:before="92" w:after="0"/>
        <w:ind w:left="742" w:right="0" w:hanging="603"/>
        <w:jc w:val="both"/>
      </w:pPr>
      <w:r>
        <w:rPr>
          <w:spacing w:val="-2"/>
        </w:rPr>
        <w:t>Inspection</w:t>
      </w:r>
    </w:p>
    <w:p>
      <w:pPr>
        <w:pStyle w:val="BodyText"/>
        <w:spacing w:line="276" w:lineRule="auto"/>
        <w:ind w:left="771" w:right="138"/>
        <w:jc w:val="both"/>
      </w:pPr>
      <w:r>
        <w:rPr/>
        <w:t>Inspect frame openings for correct size, plumb and square, and level floor for safe and reliable performance.</w:t>
      </w:r>
      <w:r>
        <w:rPr>
          <w:spacing w:val="40"/>
        </w:rPr>
        <w:t> </w:t>
      </w:r>
      <w:r>
        <w:rPr/>
        <w:t>Provide written notification of conditions not acceptable to the installer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manufacturer.</w:t>
      </w:r>
      <w:r>
        <w:rPr>
          <w:spacing w:val="40"/>
        </w:rPr>
        <w:t> </w:t>
      </w:r>
      <w:r>
        <w:rPr/>
        <w:t>Proceed</w:t>
      </w:r>
      <w:r>
        <w:rPr>
          <w:spacing w:val="-2"/>
        </w:rPr>
        <w:t> </w:t>
      </w:r>
      <w:r>
        <w:rPr/>
        <w:t>with installation</w:t>
      </w:r>
      <w:r>
        <w:rPr>
          <w:spacing w:val="-2"/>
        </w:rPr>
        <w:t> </w:t>
      </w:r>
      <w:r>
        <w:rPr/>
        <w:t>only</w:t>
      </w:r>
      <w:r>
        <w:rPr>
          <w:spacing w:val="-5"/>
        </w:rPr>
        <w:t> </w:t>
      </w:r>
      <w:r>
        <w:rPr/>
        <w:t>after</w:t>
      </w:r>
      <w:r>
        <w:rPr>
          <w:spacing w:val="-2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corrections are made for suitable operation.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3"/>
        </w:numPr>
        <w:tabs>
          <w:tab w:pos="743" w:val="left" w:leader="none"/>
        </w:tabs>
        <w:spacing w:line="240" w:lineRule="auto" w:before="0" w:after="0"/>
        <w:ind w:left="742" w:right="0" w:hanging="603"/>
        <w:jc w:val="both"/>
      </w:pPr>
      <w:r>
        <w:rPr>
          <w:spacing w:val="-2"/>
        </w:rPr>
        <w:t>Installation</w:t>
      </w:r>
    </w:p>
    <w:p>
      <w:pPr>
        <w:pStyle w:val="BodyText"/>
        <w:spacing w:line="276" w:lineRule="auto" w:before="43"/>
        <w:ind w:left="771" w:right="145"/>
        <w:jc w:val="both"/>
      </w:pPr>
      <w:r>
        <w:rPr/>
        <w:t>Install package plumb, square, and level in properly prepared and supported opening, using specified fasteners, as required by the manufacturer and as detailed on approved shop drawings.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1"/>
          <w:numId w:val="3"/>
        </w:numPr>
        <w:tabs>
          <w:tab w:pos="743" w:val="left" w:leader="none"/>
        </w:tabs>
        <w:spacing w:line="240" w:lineRule="auto" w:before="0" w:after="0"/>
        <w:ind w:left="742" w:right="0" w:hanging="603"/>
        <w:jc w:val="both"/>
      </w:pPr>
      <w:r>
        <w:rPr>
          <w:spacing w:val="-2"/>
        </w:rPr>
        <w:t>Instruction</w:t>
      </w:r>
    </w:p>
    <w:p>
      <w:pPr>
        <w:pStyle w:val="BodyText"/>
        <w:spacing w:line="276" w:lineRule="auto" w:before="43"/>
        <w:ind w:left="771" w:right="134"/>
        <w:jc w:val="both"/>
      </w:pPr>
      <w:r>
        <w:rPr/>
        <w:t>Following the installation and final adjustments, the installer / Record-USA distributor shall fully instruct the facility manager / supervisor as to correct operating procedure and safety requirements of the following sliding door system.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3"/>
        </w:numPr>
        <w:tabs>
          <w:tab w:pos="743" w:val="left" w:leader="none"/>
        </w:tabs>
        <w:spacing w:line="240" w:lineRule="auto" w:before="1" w:after="0"/>
        <w:ind w:left="742" w:right="0" w:hanging="603"/>
        <w:jc w:val="left"/>
      </w:pPr>
      <w:r>
        <w:rPr/>
        <w:t>Final</w:t>
      </w:r>
      <w:r>
        <w:rPr>
          <w:spacing w:val="-4"/>
        </w:rPr>
        <w:t> </w:t>
      </w:r>
      <w:r>
        <w:rPr>
          <w:spacing w:val="-2"/>
        </w:rPr>
        <w:t>Cleanup</w:t>
      </w:r>
    </w:p>
    <w:p>
      <w:pPr>
        <w:pStyle w:val="BodyText"/>
        <w:spacing w:line="276" w:lineRule="auto" w:before="40"/>
        <w:ind w:left="771" w:right="145"/>
        <w:jc w:val="both"/>
      </w:pPr>
      <w:r>
        <w:rPr/>
        <w:t>After installation and adjustment for smooth, reliable operation, clean the door package and remove all surplus material, equipment, and debris incidental to this work.</w:t>
      </w: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spacing w:before="0"/>
        <w:ind w:left="4150" w:right="4147" w:firstLine="0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SECTION</w:t>
      </w:r>
    </w:p>
    <w:sectPr>
      <w:pgSz w:w="12240" w:h="15840"/>
      <w:pgMar w:header="294" w:footer="0" w:top="780" w:bottom="280" w:left="13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34.560001pt;margin-top:29.16pt;width:542.98pt;height:.48pt;mso-position-horizontal-relative:page;mso-position-vertical-relative:page;z-index:-15800832" id="docshape1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3.369995pt;margin-top:13.696719pt;width:65.5pt;height:15.45pt;mso-position-horizontal-relative:page;mso-position-vertical-relative:page;z-index:-15800320" type="#_x0000_t202" id="docshape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Page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>
                    <w:b/>
                    <w:sz w:val="24"/>
                  </w:rPr>
                  <w:fldChar w:fldCharType="separate"/>
                </w: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b/>
                    <w:spacing w:val="-10"/>
                    <w:sz w:val="24"/>
                  </w:rPr>
                  <w:instrText> NUMPAGES </w:instrText>
                </w:r>
                <w:r>
                  <w:rPr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b/>
                    <w:spacing w:val="-10"/>
                    <w:sz w:val="24"/>
                  </w:rPr>
                  <w:t>4</w:t>
                </w:r>
                <w:r>
                  <w:rPr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742" w:hanging="60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42" w:hanging="602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6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6" w:hanging="6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6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6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6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4" w:hanging="6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6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42" w:hanging="60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42" w:hanging="602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771" w:hanging="4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67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848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6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42" w:hanging="60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42" w:hanging="602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771" w:hanging="4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66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1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4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5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7" w:hanging="33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42" w:hanging="60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6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 Hornback</dc:creator>
  <dcterms:created xsi:type="dcterms:W3CDTF">2022-05-04T18:35:25Z</dcterms:created>
  <dcterms:modified xsi:type="dcterms:W3CDTF">2022-05-04T18:35:25Z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2022-05-04T00:00:00Z</vt:filetime>
  </property>
</Properties>
</file>