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DC9C" w14:textId="5DD4C708" w:rsidR="00A86320" w:rsidRPr="0081317A" w:rsidRDefault="00177B6A" w:rsidP="00A86320">
      <w:pPr>
        <w:pStyle w:val="Titre1"/>
        <w:numPr>
          <w:ilvl w:val="0"/>
          <w:numId w:val="0"/>
        </w:numPr>
        <w:spacing w:before="0"/>
        <w:rPr>
          <w:rFonts w:ascii="Calibri" w:hAnsi="Calibri" w:cs="Calibri"/>
          <w:color w:val="FF0000"/>
          <w:sz w:val="28"/>
          <w:szCs w:val="28"/>
          <w:lang w:val="fr-FR"/>
        </w:rPr>
      </w:pPr>
      <w:r w:rsidRPr="00FC67A9">
        <w:rPr>
          <w:rFonts w:ascii="Calibri" w:hAnsi="Calibri" w:cs="Calibri"/>
          <w:color w:val="00376D" w:themeColor="accent1" w:themeShade="80"/>
          <w:sz w:val="28"/>
          <w:szCs w:val="28"/>
          <w:lang w:val="fr-FR"/>
        </w:rPr>
        <w:t xml:space="preserve">CCTP – </w:t>
      </w:r>
      <w:r w:rsidR="00916E63" w:rsidRPr="006D4E55">
        <w:rPr>
          <w:rFonts w:ascii="Calibri" w:hAnsi="Calibri" w:cs="Calibri"/>
          <w:color w:val="00376D" w:themeColor="accent1" w:themeShade="80"/>
          <w:sz w:val="28"/>
          <w:szCs w:val="28"/>
          <w:lang w:val="fr-FR"/>
        </w:rPr>
        <w:t>Porte vitrée</w:t>
      </w:r>
      <w:r w:rsidR="00553F5E" w:rsidRPr="006D4E55">
        <w:rPr>
          <w:rFonts w:ascii="Calibri" w:hAnsi="Calibri" w:cs="Calibri"/>
          <w:color w:val="00376D" w:themeColor="accent1" w:themeShade="80"/>
          <w:sz w:val="28"/>
          <w:szCs w:val="28"/>
          <w:lang w:val="fr-FR"/>
        </w:rPr>
        <w:t xml:space="preserve"> battante</w:t>
      </w:r>
      <w:r w:rsidR="00916E63" w:rsidRPr="006D4E55">
        <w:rPr>
          <w:rFonts w:ascii="Calibri" w:hAnsi="Calibri" w:cs="Calibri"/>
          <w:color w:val="00376D" w:themeColor="accent1" w:themeShade="80"/>
          <w:sz w:val="28"/>
          <w:szCs w:val="28"/>
          <w:lang w:val="fr-FR"/>
        </w:rPr>
        <w:t xml:space="preserve"> coupe</w:t>
      </w:r>
      <w:r w:rsidR="00553F5E" w:rsidRPr="006D4E55">
        <w:rPr>
          <w:rFonts w:ascii="Calibri" w:hAnsi="Calibri" w:cs="Calibri"/>
          <w:color w:val="00376D" w:themeColor="accent1" w:themeShade="80"/>
          <w:sz w:val="28"/>
          <w:szCs w:val="28"/>
          <w:lang w:val="fr-FR"/>
        </w:rPr>
        <w:t xml:space="preserve">-feu </w:t>
      </w:r>
      <w:r w:rsidR="00A86320" w:rsidRPr="006D4E55">
        <w:rPr>
          <w:rFonts w:ascii="Calibri" w:hAnsi="Calibri" w:cs="Calibri"/>
          <w:color w:val="00376D" w:themeColor="accent1" w:themeShade="80"/>
          <w:sz w:val="28"/>
          <w:szCs w:val="28"/>
          <w:lang w:val="fr-FR"/>
        </w:rPr>
        <w:t xml:space="preserve">CARDEA </w:t>
      </w:r>
      <w:r w:rsidR="00553F5E" w:rsidRPr="006D4E55">
        <w:rPr>
          <w:rFonts w:ascii="Calibri" w:hAnsi="Calibri" w:cs="Calibri"/>
          <w:color w:val="00376D" w:themeColor="accent1" w:themeShade="80"/>
          <w:sz w:val="28"/>
          <w:szCs w:val="28"/>
          <w:lang w:val="fr-FR"/>
        </w:rPr>
        <w:t>motorisé</w:t>
      </w:r>
    </w:p>
    <w:p w14:paraId="5CE5E760" w14:textId="157C9162" w:rsidR="004663CC" w:rsidRPr="00FC67A9" w:rsidRDefault="00E033F8" w:rsidP="00A86320">
      <w:pPr>
        <w:pStyle w:val="Titre1"/>
        <w:numPr>
          <w:ilvl w:val="0"/>
          <w:numId w:val="0"/>
        </w:numPr>
        <w:spacing w:before="0"/>
        <w:rPr>
          <w:rFonts w:ascii="Calibri" w:hAnsi="Calibri" w:cs="Calibri"/>
          <w:color w:val="00376D" w:themeColor="accent1" w:themeShade="80"/>
          <w:sz w:val="28"/>
          <w:szCs w:val="28"/>
          <w:lang w:val="fr-FR"/>
        </w:rPr>
      </w:pPr>
      <w:r w:rsidRPr="00FC67A9">
        <w:rPr>
          <w:rFonts w:ascii="Calibri" w:hAnsi="Calibri" w:cs="Calibri"/>
          <w:color w:val="00376D" w:themeColor="accent1" w:themeShade="80"/>
          <w:sz w:val="28"/>
          <w:szCs w:val="28"/>
          <w:lang w:val="fr-FR"/>
        </w:rPr>
        <w:t xml:space="preserve">Mécanisme record DFA127 pour porte battante </w:t>
      </w:r>
    </w:p>
    <w:p w14:paraId="76D88C5D" w14:textId="77777777" w:rsidR="007B080C" w:rsidRDefault="007B080C" w:rsidP="00071C39">
      <w:pPr>
        <w:pStyle w:val="Titre2"/>
        <w:rPr>
          <w:rFonts w:ascii="Calibri" w:hAnsi="Calibri" w:cs="Calibri"/>
          <w:color w:val="00376D" w:themeColor="accent1" w:themeShade="80"/>
          <w:sz w:val="26"/>
          <w:lang w:val="fr-FR"/>
        </w:rPr>
      </w:pPr>
    </w:p>
    <w:p w14:paraId="5338E58B" w14:textId="122A2BA1" w:rsidR="00183E91" w:rsidRDefault="00183E91" w:rsidP="00071C39">
      <w:pPr>
        <w:pStyle w:val="Titre2"/>
        <w:rPr>
          <w:rFonts w:ascii="Calibri" w:hAnsi="Calibri" w:cs="Calibri"/>
          <w:color w:val="00376D" w:themeColor="accent1" w:themeShade="80"/>
          <w:sz w:val="26"/>
          <w:lang w:val="fr-FR"/>
        </w:rPr>
      </w:pPr>
      <w:r w:rsidRPr="00071C39">
        <w:rPr>
          <w:rFonts w:ascii="Calibri" w:hAnsi="Calibri" w:cs="Calibri"/>
          <w:color w:val="00376D" w:themeColor="accent1" w:themeShade="80"/>
          <w:sz w:val="26"/>
          <w:lang w:val="fr-FR"/>
        </w:rPr>
        <w:t>Objet du marché :</w:t>
      </w:r>
    </w:p>
    <w:p w14:paraId="09FB8229" w14:textId="01F35646" w:rsidR="00A56A49" w:rsidRPr="00A56A49" w:rsidRDefault="00A56A49" w:rsidP="00A56A49">
      <w:pPr>
        <w:rPr>
          <w:rFonts w:ascii="Cambria" w:eastAsia="Times New Roman" w:hAnsi="Cambria" w:cs="Calibri"/>
          <w:sz w:val="21"/>
          <w:szCs w:val="21"/>
          <w:lang w:val="fr-FR" w:eastAsia="sv-SE"/>
        </w:rPr>
      </w:pPr>
      <w:r w:rsidRPr="00A56A49">
        <w:rPr>
          <w:rFonts w:ascii="Cambria" w:eastAsia="Times New Roman" w:hAnsi="Cambria" w:cs="Calibri"/>
          <w:sz w:val="21"/>
          <w:szCs w:val="21"/>
          <w:lang w:val="fr-FR" w:eastAsia="sv-SE"/>
        </w:rPr>
        <w:t xml:space="preserve">Le présent marché porte sur la </w:t>
      </w:r>
      <w:r w:rsidRPr="00A56A49">
        <w:rPr>
          <w:rFonts w:ascii="Cambria" w:eastAsia="Times New Roman" w:hAnsi="Cambria" w:cs="Calibri"/>
          <w:b/>
          <w:bCs/>
          <w:sz w:val="21"/>
          <w:szCs w:val="21"/>
          <w:lang w:val="fr-FR" w:eastAsia="sv-SE"/>
        </w:rPr>
        <w:t xml:space="preserve">fourniture, la pose </w:t>
      </w:r>
      <w:r w:rsidR="00921554">
        <w:rPr>
          <w:rFonts w:ascii="Cambria" w:eastAsia="Times New Roman" w:hAnsi="Cambria" w:cs="Calibri"/>
          <w:b/>
          <w:bCs/>
          <w:sz w:val="21"/>
          <w:szCs w:val="21"/>
          <w:lang w:val="fr-FR" w:eastAsia="sv-SE"/>
        </w:rPr>
        <w:t xml:space="preserve">d’un </w:t>
      </w:r>
      <w:r w:rsidR="007B79DD">
        <w:rPr>
          <w:rFonts w:ascii="Cambria" w:eastAsia="Times New Roman" w:hAnsi="Cambria" w:cs="Calibri"/>
          <w:b/>
          <w:bCs/>
          <w:sz w:val="21"/>
          <w:szCs w:val="21"/>
          <w:lang w:val="fr-FR" w:eastAsia="sv-SE"/>
        </w:rPr>
        <w:t xml:space="preserve">bloc </w:t>
      </w:r>
      <w:r w:rsidR="007B79DD" w:rsidRPr="00BB7736">
        <w:rPr>
          <w:rFonts w:ascii="Cambria" w:eastAsia="Times New Roman" w:hAnsi="Cambria" w:cs="Calibri"/>
          <w:b/>
          <w:bCs/>
          <w:sz w:val="21"/>
          <w:szCs w:val="21"/>
          <w:lang w:val="fr-FR" w:eastAsia="sv-SE"/>
        </w:rPr>
        <w:t>porte</w:t>
      </w:r>
      <w:r w:rsidR="00921554" w:rsidRPr="00BB7736">
        <w:rPr>
          <w:rFonts w:ascii="Calibri" w:hAnsi="Calibri" w:cs="Calibri"/>
          <w:b/>
          <w:bCs/>
          <w:color w:val="FF0000"/>
          <w:sz w:val="28"/>
          <w:szCs w:val="28"/>
          <w:lang w:val="fr-FR"/>
        </w:rPr>
        <w:t xml:space="preserve"> </w:t>
      </w:r>
      <w:r w:rsidR="00921554" w:rsidRPr="00BB7736">
        <w:rPr>
          <w:rFonts w:ascii="Cambria" w:eastAsia="Times New Roman" w:hAnsi="Cambria" w:cs="Calibri"/>
          <w:b/>
          <w:bCs/>
          <w:sz w:val="21"/>
          <w:szCs w:val="21"/>
          <w:lang w:val="fr-FR" w:eastAsia="sv-SE"/>
        </w:rPr>
        <w:t>vitrée battante coupe-feu CARDEA</w:t>
      </w:r>
      <w:r w:rsidR="00921554" w:rsidRPr="007B79DD">
        <w:rPr>
          <w:rFonts w:ascii="Cambria" w:eastAsia="Times New Roman" w:hAnsi="Cambria" w:cs="Calibri"/>
          <w:sz w:val="21"/>
          <w:szCs w:val="21"/>
          <w:lang w:val="fr-FR" w:eastAsia="sv-SE"/>
        </w:rPr>
        <w:t xml:space="preserve"> motorisé avec un mécanisme</w:t>
      </w:r>
      <w:r w:rsidRPr="007B79DD">
        <w:rPr>
          <w:rFonts w:ascii="Cambria" w:eastAsia="Times New Roman" w:hAnsi="Cambria" w:cs="Calibri"/>
          <w:sz w:val="21"/>
          <w:szCs w:val="21"/>
          <w:lang w:val="fr-FR" w:eastAsia="sv-SE"/>
        </w:rPr>
        <w:t xml:space="preserve"> RECORD DFA 127</w:t>
      </w:r>
      <w:r w:rsidR="00921554" w:rsidRPr="007B79DD">
        <w:rPr>
          <w:rFonts w:ascii="Cambria" w:eastAsia="Times New Roman" w:hAnsi="Cambria" w:cs="Calibri"/>
          <w:sz w:val="21"/>
          <w:szCs w:val="21"/>
          <w:lang w:val="fr-FR" w:eastAsia="sv-SE"/>
        </w:rPr>
        <w:t xml:space="preserve"> FIRE</w:t>
      </w:r>
      <w:r w:rsidRPr="007B79DD">
        <w:rPr>
          <w:rFonts w:ascii="Cambria" w:eastAsia="Times New Roman" w:hAnsi="Cambria" w:cs="Calibri"/>
          <w:sz w:val="21"/>
          <w:szCs w:val="21"/>
          <w:lang w:val="fr-FR" w:eastAsia="sv-SE"/>
        </w:rPr>
        <w:t>, ou équivalent</w:t>
      </w:r>
      <w:r w:rsidRPr="00A56A49">
        <w:rPr>
          <w:rFonts w:ascii="Cambria" w:eastAsia="Times New Roman" w:hAnsi="Cambria" w:cs="Calibri"/>
          <w:sz w:val="21"/>
          <w:szCs w:val="21"/>
          <w:lang w:val="fr-FR" w:eastAsia="sv-SE"/>
        </w:rPr>
        <w:t>, destiné aussi bien aux bâtiments neufs qu’aux opérations de rénovation.</w:t>
      </w:r>
      <w:r w:rsidRPr="00A56A49">
        <w:rPr>
          <w:rFonts w:ascii="Cambria" w:eastAsia="Times New Roman" w:hAnsi="Cambria" w:cs="Calibri"/>
          <w:sz w:val="21"/>
          <w:szCs w:val="21"/>
          <w:lang w:val="fr-FR" w:eastAsia="sv-SE"/>
        </w:rPr>
        <w:br/>
        <w:t>Conçu pour assurer un fonctionnement fiable et durable dans les environnements à usage fréquent, ce mécanisme électromécanique à microprocesseur offre un contrôle précis du mouvement, un confort d’usage optimal et une qualité d’exécution conforme aux exigences architecturales actuelles.</w:t>
      </w:r>
    </w:p>
    <w:p w14:paraId="1E739571" w14:textId="1A8A64D0" w:rsidR="00183E91" w:rsidRDefault="003B49F3" w:rsidP="00183E91">
      <w:pPr>
        <w:rPr>
          <w:rFonts w:ascii="Cambria" w:hAnsi="Cambria" w:cs="Calibri"/>
          <w:sz w:val="21"/>
          <w:szCs w:val="21"/>
          <w:lang w:val="fr-FR"/>
        </w:rPr>
      </w:pPr>
      <w:r w:rsidRPr="003B49F3">
        <w:rPr>
          <w:rFonts w:ascii="Cambria" w:hAnsi="Cambria" w:cs="Calibri"/>
          <w:sz w:val="21"/>
          <w:szCs w:val="21"/>
          <w:lang w:val="fr-FR"/>
        </w:rPr>
        <w:t xml:space="preserve">Conforme aux exigences de la norme </w:t>
      </w:r>
      <w:r w:rsidRPr="003B49F3">
        <w:rPr>
          <w:rFonts w:ascii="Cambria" w:hAnsi="Cambria" w:cs="Calibri"/>
          <w:b/>
          <w:bCs/>
          <w:sz w:val="21"/>
          <w:szCs w:val="21"/>
          <w:lang w:val="fr-FR"/>
        </w:rPr>
        <w:t>EN 16005</w:t>
      </w:r>
      <w:r w:rsidRPr="003B49F3">
        <w:rPr>
          <w:rFonts w:ascii="Cambria" w:hAnsi="Cambria" w:cs="Calibri"/>
          <w:sz w:val="21"/>
          <w:szCs w:val="21"/>
          <w:lang w:val="fr-FR"/>
        </w:rPr>
        <w:t xml:space="preserve">, le système intègre des organes de sécurité de dernière génération, notamment un </w:t>
      </w:r>
      <w:r w:rsidRPr="003B49F3">
        <w:rPr>
          <w:rFonts w:ascii="Cambria" w:hAnsi="Cambria" w:cs="Calibri"/>
          <w:b/>
          <w:bCs/>
          <w:sz w:val="21"/>
          <w:szCs w:val="21"/>
          <w:lang w:val="fr-FR"/>
        </w:rPr>
        <w:t xml:space="preserve">radar </w:t>
      </w:r>
      <w:proofErr w:type="spellStart"/>
      <w:r w:rsidRPr="003B49F3">
        <w:rPr>
          <w:rFonts w:ascii="Cambria" w:hAnsi="Cambria" w:cs="Calibri"/>
          <w:b/>
          <w:bCs/>
          <w:sz w:val="21"/>
          <w:szCs w:val="21"/>
          <w:lang w:val="fr-FR"/>
        </w:rPr>
        <w:t>Flatscan</w:t>
      </w:r>
      <w:proofErr w:type="spellEnd"/>
      <w:r w:rsidRPr="003B49F3">
        <w:rPr>
          <w:rFonts w:ascii="Cambria" w:hAnsi="Cambria" w:cs="Calibri"/>
          <w:b/>
          <w:bCs/>
          <w:sz w:val="21"/>
          <w:szCs w:val="21"/>
          <w:lang w:val="fr-FR"/>
        </w:rPr>
        <w:t xml:space="preserve"> infrarouge</w:t>
      </w:r>
      <w:r w:rsidRPr="003B49F3">
        <w:rPr>
          <w:rFonts w:ascii="Cambria" w:hAnsi="Cambria" w:cs="Calibri"/>
          <w:sz w:val="21"/>
          <w:szCs w:val="21"/>
          <w:lang w:val="fr-FR"/>
        </w:rPr>
        <w:t xml:space="preserve"> assurant la protection des usagers dans toute la zone de débattement. Son électronique à gestion par microprocesseur permet un réglage fin des paramètres essentiels : vitesse d’ouverture, vitesse de fermeture et temporisation d’ouverture.</w:t>
      </w:r>
    </w:p>
    <w:p w14:paraId="1B509588" w14:textId="5CAE8D15" w:rsidR="00A952B8" w:rsidRDefault="00674D5A" w:rsidP="00F31EE9">
      <w:pPr>
        <w:pStyle w:val="Titre2"/>
        <w:spacing w:before="200" w:line="276" w:lineRule="auto"/>
        <w:rPr>
          <w:rFonts w:ascii="Cambria" w:hAnsi="Cambria" w:cs="Calibri"/>
          <w:sz w:val="21"/>
          <w:szCs w:val="21"/>
          <w:lang w:val="fr-FR"/>
        </w:rPr>
      </w:pPr>
      <w:r>
        <w:rPr>
          <w:rFonts w:ascii="Calibri" w:hAnsi="Calibri" w:cs="Calibri"/>
          <w:bCs/>
          <w:color w:val="00376D" w:themeColor="accent1" w:themeShade="80"/>
          <w:sz w:val="26"/>
          <w:lang w:val="fr-FR"/>
        </w:rPr>
        <w:t>Caractéristiques</w:t>
      </w:r>
      <w:r w:rsidRPr="002A7EFD">
        <w:rPr>
          <w:rFonts w:ascii="Calibri" w:hAnsi="Calibri" w:cs="Calibri"/>
          <w:bCs/>
          <w:color w:val="00376D" w:themeColor="accent1" w:themeShade="80"/>
          <w:sz w:val="26"/>
          <w:lang w:val="fr-FR"/>
        </w:rPr>
        <w:t xml:space="preserve"> :</w:t>
      </w:r>
      <w:r w:rsidR="00F31EE9" w:rsidRPr="002A7EFD">
        <w:rPr>
          <w:rFonts w:ascii="Calibri" w:hAnsi="Calibri" w:cs="Calibri"/>
          <w:bCs/>
          <w:color w:val="00376D" w:themeColor="accent1" w:themeShade="80"/>
          <w:sz w:val="26"/>
          <w:lang w:val="fr-FR"/>
        </w:rPr>
        <w:t xml:space="preserve"> </w:t>
      </w:r>
      <w:r w:rsidR="009A0290" w:rsidRPr="00990D4E">
        <w:rPr>
          <w:rFonts w:ascii="Calibri" w:hAnsi="Calibri" w:cs="Calibri"/>
          <w:bCs/>
          <w:color w:val="auto"/>
          <w:sz w:val="26"/>
          <w:lang w:val="fr-FR"/>
        </w:rPr>
        <w:t>(propre à MAF)</w:t>
      </w:r>
    </w:p>
    <w:p w14:paraId="7D18C2B6" w14:textId="77777777" w:rsidR="00F31EE9" w:rsidRPr="00F31EE9" w:rsidRDefault="00F31EE9" w:rsidP="00F31EE9">
      <w:pPr>
        <w:spacing w:after="0"/>
        <w:rPr>
          <w:rFonts w:ascii="Cambria" w:hAnsi="Cambria" w:cs="Calibri"/>
          <w:sz w:val="21"/>
          <w:szCs w:val="21"/>
          <w:lang w:val="fr-FR"/>
        </w:rPr>
      </w:pPr>
      <w:r w:rsidRPr="00F31EE9">
        <w:rPr>
          <w:rFonts w:ascii="Cambria" w:hAnsi="Cambria" w:cs="Calibri"/>
          <w:sz w:val="21"/>
          <w:szCs w:val="21"/>
          <w:lang w:val="fr-FR"/>
        </w:rPr>
        <w:t>Ossature acier soudé pour un assemblage invisible</w:t>
      </w:r>
    </w:p>
    <w:p w14:paraId="39F2BA40" w14:textId="77777777" w:rsidR="00F31EE9" w:rsidRPr="00F31EE9" w:rsidRDefault="00F31EE9" w:rsidP="00F31EE9">
      <w:pPr>
        <w:spacing w:after="0"/>
        <w:rPr>
          <w:rFonts w:ascii="Cambria" w:hAnsi="Cambria" w:cs="Calibri"/>
          <w:sz w:val="21"/>
          <w:szCs w:val="21"/>
          <w:lang w:val="fr-FR"/>
        </w:rPr>
      </w:pPr>
      <w:r w:rsidRPr="00F31EE9">
        <w:rPr>
          <w:rFonts w:ascii="Cambria" w:hAnsi="Cambria" w:cs="Calibri"/>
          <w:sz w:val="21"/>
          <w:szCs w:val="21"/>
          <w:lang w:val="fr-FR"/>
        </w:rPr>
        <w:t>Finition par thermolaquage teinte RAL Maintien des vitrages par parecloses</w:t>
      </w:r>
    </w:p>
    <w:p w14:paraId="2FE00616" w14:textId="77777777" w:rsidR="00F31EE9" w:rsidRPr="00F31EE9" w:rsidRDefault="00F31EE9" w:rsidP="00F31EE9">
      <w:pPr>
        <w:spacing w:after="0"/>
        <w:rPr>
          <w:rFonts w:ascii="Cambria" w:hAnsi="Cambria" w:cs="Calibri"/>
          <w:sz w:val="21"/>
          <w:szCs w:val="21"/>
          <w:lang w:val="fr-FR"/>
        </w:rPr>
      </w:pPr>
      <w:r w:rsidRPr="00F31EE9">
        <w:rPr>
          <w:rFonts w:ascii="Cambria" w:hAnsi="Cambria" w:cs="Calibri"/>
          <w:sz w:val="21"/>
          <w:szCs w:val="21"/>
          <w:lang w:val="fr-FR"/>
        </w:rPr>
        <w:t>Usage intérieur ou extérieur</w:t>
      </w:r>
    </w:p>
    <w:p w14:paraId="405655DB" w14:textId="77777777" w:rsidR="00F31EE9" w:rsidRPr="00F31EE9" w:rsidRDefault="00F31EE9" w:rsidP="00F31EE9">
      <w:pPr>
        <w:spacing w:after="0"/>
        <w:rPr>
          <w:rFonts w:ascii="Cambria" w:hAnsi="Cambria" w:cs="Calibri"/>
          <w:sz w:val="21"/>
          <w:szCs w:val="21"/>
          <w:lang w:val="fr-FR"/>
        </w:rPr>
      </w:pPr>
      <w:r w:rsidRPr="00F31EE9">
        <w:rPr>
          <w:rFonts w:ascii="Cambria" w:hAnsi="Cambria" w:cs="Calibri"/>
          <w:sz w:val="21"/>
          <w:szCs w:val="21"/>
          <w:lang w:val="fr-FR"/>
        </w:rPr>
        <w:t>Supports béton, cloison plâtre, cloison vitrée Sens de feu indifférent</w:t>
      </w:r>
    </w:p>
    <w:p w14:paraId="4B28808F" w14:textId="77777777" w:rsidR="00F31EE9" w:rsidRPr="00F31EE9" w:rsidRDefault="00F31EE9" w:rsidP="00F31EE9">
      <w:pPr>
        <w:spacing w:after="0"/>
        <w:rPr>
          <w:rFonts w:ascii="Cambria" w:hAnsi="Cambria" w:cs="Calibri"/>
          <w:sz w:val="21"/>
          <w:szCs w:val="21"/>
          <w:lang w:val="fr-FR"/>
        </w:rPr>
      </w:pPr>
      <w:r w:rsidRPr="00F31EE9">
        <w:rPr>
          <w:rFonts w:ascii="Cambria" w:hAnsi="Cambria" w:cs="Calibri"/>
          <w:sz w:val="21"/>
          <w:szCs w:val="21"/>
          <w:lang w:val="fr-FR"/>
        </w:rPr>
        <w:t>Disponible en 1 vantail ou 2 vantaux</w:t>
      </w:r>
    </w:p>
    <w:p w14:paraId="6BD8CB28" w14:textId="77777777" w:rsidR="00F31EE9" w:rsidRPr="00F31EE9" w:rsidRDefault="00F31EE9" w:rsidP="00F31EE9">
      <w:pPr>
        <w:spacing w:after="0"/>
        <w:rPr>
          <w:rFonts w:ascii="Cambria" w:hAnsi="Cambria" w:cs="Calibri"/>
          <w:sz w:val="21"/>
          <w:szCs w:val="21"/>
          <w:lang w:val="fr-FR"/>
        </w:rPr>
      </w:pPr>
      <w:r w:rsidRPr="00F31EE9">
        <w:rPr>
          <w:rFonts w:ascii="Cambria" w:hAnsi="Cambria" w:cs="Calibri"/>
          <w:sz w:val="21"/>
          <w:szCs w:val="21"/>
          <w:lang w:val="fr-FR"/>
        </w:rPr>
        <w:t>PV DAS</w:t>
      </w:r>
    </w:p>
    <w:p w14:paraId="76F6BC3B" w14:textId="77777777" w:rsidR="00F31EE9" w:rsidRPr="00F31EE9" w:rsidRDefault="00F31EE9" w:rsidP="00F31EE9">
      <w:pPr>
        <w:spacing w:after="0"/>
        <w:rPr>
          <w:rFonts w:ascii="Cambria" w:hAnsi="Cambria" w:cs="Calibri"/>
          <w:sz w:val="21"/>
          <w:szCs w:val="21"/>
          <w:lang w:val="fr-FR"/>
        </w:rPr>
      </w:pPr>
      <w:r w:rsidRPr="00F31EE9">
        <w:rPr>
          <w:rFonts w:ascii="Cambria" w:hAnsi="Cambria" w:cs="Calibri"/>
          <w:sz w:val="21"/>
          <w:szCs w:val="21"/>
          <w:lang w:val="fr-FR"/>
        </w:rPr>
        <w:t>Joints de vitrages EPDM</w:t>
      </w:r>
    </w:p>
    <w:p w14:paraId="72A029A1" w14:textId="77777777" w:rsidR="00F31EE9" w:rsidRPr="00F31EE9" w:rsidRDefault="00F31EE9" w:rsidP="00F31EE9">
      <w:pPr>
        <w:spacing w:after="0"/>
        <w:rPr>
          <w:rFonts w:ascii="Cambria" w:hAnsi="Cambria" w:cs="Calibri"/>
          <w:sz w:val="21"/>
          <w:szCs w:val="21"/>
          <w:lang w:val="fr-FR"/>
        </w:rPr>
      </w:pPr>
      <w:r w:rsidRPr="00F31EE9">
        <w:rPr>
          <w:rFonts w:ascii="Cambria" w:hAnsi="Cambria" w:cs="Calibri"/>
          <w:sz w:val="21"/>
          <w:szCs w:val="21"/>
          <w:lang w:val="fr-FR"/>
        </w:rPr>
        <w:t>Vitrages simples ou isolants</w:t>
      </w:r>
    </w:p>
    <w:p w14:paraId="0569EB9F" w14:textId="15838A8C" w:rsidR="00F31EE9" w:rsidRPr="00F31EE9" w:rsidRDefault="00F31EE9" w:rsidP="00F31EE9">
      <w:pPr>
        <w:spacing w:after="0"/>
        <w:rPr>
          <w:rFonts w:ascii="Cambria" w:hAnsi="Cambria" w:cs="Calibri"/>
          <w:sz w:val="21"/>
          <w:szCs w:val="21"/>
          <w:lang w:val="fr-FR"/>
        </w:rPr>
      </w:pPr>
      <w:r w:rsidRPr="00F31EE9">
        <w:rPr>
          <w:rFonts w:ascii="Cambria" w:hAnsi="Cambria" w:cs="Calibri"/>
          <w:sz w:val="21"/>
          <w:szCs w:val="21"/>
          <w:lang w:val="fr-FR"/>
        </w:rPr>
        <w:t>Marquage NF</w:t>
      </w:r>
    </w:p>
    <w:p w14:paraId="13A21342" w14:textId="3AC0B4E5" w:rsidR="00817B6A" w:rsidRPr="002A7EFD" w:rsidRDefault="00CF3802"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 xml:space="preserve">Mécanisme : </w:t>
      </w:r>
    </w:p>
    <w:p w14:paraId="53ABDB2D" w14:textId="41D5F5E9" w:rsidR="00BD76D7" w:rsidRPr="007F693A" w:rsidRDefault="00BD76D7" w:rsidP="000B5009">
      <w:pPr>
        <w:spacing w:after="0" w:line="240" w:lineRule="auto"/>
        <w:ind w:left="360"/>
        <w:rPr>
          <w:rFonts w:ascii="Cambria" w:hAnsi="Cambria" w:cs="Calibri"/>
          <w:sz w:val="21"/>
          <w:szCs w:val="21"/>
          <w:lang w:val="fr-FR"/>
        </w:rPr>
      </w:pPr>
      <w:r w:rsidRPr="007F693A">
        <w:rPr>
          <w:rFonts w:ascii="Cambria" w:hAnsi="Cambria" w:cs="Calibri"/>
          <w:sz w:val="21"/>
          <w:szCs w:val="21"/>
          <w:lang w:val="fr-FR"/>
        </w:rPr>
        <w:t>Entraînement automatique électromécanique record type DFA-127</w:t>
      </w:r>
      <w:r w:rsidR="00017002">
        <w:rPr>
          <w:rFonts w:ascii="Cambria" w:hAnsi="Cambria" w:cs="Calibri"/>
          <w:sz w:val="21"/>
          <w:szCs w:val="21"/>
          <w:lang w:val="fr-FR"/>
        </w:rPr>
        <w:t xml:space="preserve"> </w:t>
      </w:r>
      <w:r w:rsidR="00017002" w:rsidRPr="00BB7736">
        <w:rPr>
          <w:rFonts w:ascii="Cambria" w:hAnsi="Cambria" w:cs="Calibri"/>
          <w:sz w:val="21"/>
          <w:szCs w:val="21"/>
          <w:lang w:val="fr-FR"/>
        </w:rPr>
        <w:t>Fire</w:t>
      </w:r>
      <w:r w:rsidRPr="007F693A">
        <w:rPr>
          <w:rFonts w:ascii="Cambria" w:hAnsi="Cambria" w:cs="Calibri"/>
          <w:sz w:val="21"/>
          <w:szCs w:val="21"/>
          <w:lang w:val="fr-FR"/>
        </w:rPr>
        <w:t>, commandé et réglé par microprocesseur alimentation nominale 230V ,50 Hz puissance absorbée maxi 100 W, variations de tension admissibles de 190 V à 253 V</w:t>
      </w:r>
    </w:p>
    <w:p w14:paraId="0304271E" w14:textId="77777777" w:rsidR="00BD76D7" w:rsidRPr="007F693A" w:rsidRDefault="00BD76D7" w:rsidP="00230D98">
      <w:pPr>
        <w:ind w:left="348"/>
        <w:rPr>
          <w:rFonts w:ascii="Cambria" w:hAnsi="Cambria" w:cs="Calibri"/>
          <w:sz w:val="21"/>
          <w:szCs w:val="21"/>
          <w:lang w:val="fr-FR"/>
        </w:rPr>
      </w:pPr>
      <w:r w:rsidRPr="007F693A">
        <w:rPr>
          <w:rFonts w:ascii="Cambria" w:hAnsi="Cambria" w:cs="Calibri"/>
          <w:sz w:val="21"/>
          <w:szCs w:val="21"/>
          <w:lang w:val="fr-FR"/>
        </w:rPr>
        <w:t>Possibilités de réglage :</w:t>
      </w:r>
    </w:p>
    <w:p w14:paraId="515D4E3D" w14:textId="524F4CE4" w:rsidR="00BD76D7" w:rsidRPr="007F693A" w:rsidRDefault="00BD76D7" w:rsidP="0096233D">
      <w:pPr>
        <w:numPr>
          <w:ilvl w:val="2"/>
          <w:numId w:val="18"/>
        </w:numPr>
        <w:tabs>
          <w:tab w:val="num" w:pos="1276"/>
        </w:tabs>
        <w:spacing w:after="0" w:line="240" w:lineRule="auto"/>
        <w:ind w:left="1800" w:hanging="807"/>
        <w:rPr>
          <w:rFonts w:ascii="Cambria" w:hAnsi="Cambria" w:cs="Calibri"/>
          <w:sz w:val="21"/>
          <w:szCs w:val="21"/>
          <w:lang w:val="fr-FR"/>
        </w:rPr>
      </w:pPr>
      <w:r w:rsidRPr="007F693A">
        <w:rPr>
          <w:rFonts w:ascii="Cambria" w:hAnsi="Cambria" w:cs="Calibri"/>
          <w:sz w:val="21"/>
          <w:szCs w:val="21"/>
          <w:lang w:val="fr-FR"/>
        </w:rPr>
        <w:t xml:space="preserve">Vitesse d’ouverture de porte </w:t>
      </w:r>
      <w:r w:rsidR="00E300DB">
        <w:rPr>
          <w:rFonts w:ascii="Cambria" w:hAnsi="Cambria" w:cs="Calibri"/>
          <w:sz w:val="21"/>
          <w:szCs w:val="21"/>
          <w:lang w:val="fr-FR"/>
        </w:rPr>
        <w:t>3 à 20s</w:t>
      </w:r>
    </w:p>
    <w:p w14:paraId="038F57AD" w14:textId="12729F20" w:rsidR="00BD76D7" w:rsidRPr="007F693A" w:rsidRDefault="00BD76D7" w:rsidP="0096233D">
      <w:pPr>
        <w:numPr>
          <w:ilvl w:val="2"/>
          <w:numId w:val="18"/>
        </w:numPr>
        <w:tabs>
          <w:tab w:val="num" w:pos="1276"/>
        </w:tabs>
        <w:spacing w:after="0" w:line="240" w:lineRule="auto"/>
        <w:ind w:left="1800" w:hanging="807"/>
        <w:rPr>
          <w:rFonts w:ascii="Cambria" w:hAnsi="Cambria" w:cs="Calibri"/>
          <w:sz w:val="21"/>
          <w:szCs w:val="21"/>
          <w:lang w:val="fr-FR"/>
        </w:rPr>
      </w:pPr>
      <w:r w:rsidRPr="007F693A">
        <w:rPr>
          <w:rFonts w:ascii="Cambria" w:hAnsi="Cambria" w:cs="Calibri"/>
          <w:sz w:val="21"/>
          <w:szCs w:val="21"/>
          <w:lang w:val="fr-FR"/>
        </w:rPr>
        <w:t xml:space="preserve">Vitesse de fermeture de porte </w:t>
      </w:r>
      <w:r w:rsidR="00E300DB">
        <w:rPr>
          <w:rFonts w:ascii="Cambria" w:hAnsi="Cambria" w:cs="Calibri"/>
          <w:sz w:val="21"/>
          <w:szCs w:val="21"/>
          <w:lang w:val="fr-FR"/>
        </w:rPr>
        <w:t>5 à 20s</w:t>
      </w:r>
      <w:r w:rsidRPr="007F693A">
        <w:rPr>
          <w:rFonts w:ascii="Cambria" w:hAnsi="Cambria" w:cs="Calibri"/>
          <w:sz w:val="21"/>
          <w:szCs w:val="21"/>
          <w:lang w:val="fr-FR"/>
        </w:rPr>
        <w:t xml:space="preserve"> </w:t>
      </w:r>
    </w:p>
    <w:p w14:paraId="0657AEF5" w14:textId="77777777" w:rsidR="00674D5A" w:rsidRDefault="00BD76D7" w:rsidP="002A24E1">
      <w:pPr>
        <w:numPr>
          <w:ilvl w:val="2"/>
          <w:numId w:val="18"/>
        </w:numPr>
        <w:tabs>
          <w:tab w:val="num" w:pos="1276"/>
        </w:tabs>
        <w:spacing w:after="0" w:line="240" w:lineRule="auto"/>
        <w:ind w:left="1800" w:hanging="807"/>
        <w:rPr>
          <w:rFonts w:cstheme="minorHAnsi"/>
          <w:sz w:val="22"/>
          <w:lang w:val="fr-FR"/>
        </w:rPr>
      </w:pPr>
      <w:r w:rsidRPr="007F693A">
        <w:rPr>
          <w:rFonts w:ascii="Cambria" w:hAnsi="Cambria" w:cs="Calibri"/>
          <w:sz w:val="21"/>
          <w:szCs w:val="21"/>
          <w:lang w:val="fr-FR"/>
        </w:rPr>
        <w:t>Temps d’ouverture de la porte de 1 à 25 secondes</w:t>
      </w:r>
      <w:r w:rsidRPr="002A24E1">
        <w:rPr>
          <w:rFonts w:cstheme="minorHAnsi"/>
          <w:sz w:val="22"/>
          <w:lang w:val="fr-FR"/>
        </w:rPr>
        <w:tab/>
      </w:r>
    </w:p>
    <w:p w14:paraId="73CED4E2" w14:textId="5BC07284" w:rsidR="00674D5A" w:rsidRPr="002A7EFD" w:rsidRDefault="00674D5A" w:rsidP="00674D5A">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 xml:space="preserve">Type de </w:t>
      </w:r>
      <w:proofErr w:type="gramStart"/>
      <w:r w:rsidRPr="002A7EFD">
        <w:rPr>
          <w:rFonts w:ascii="Calibri" w:hAnsi="Calibri" w:cs="Calibri"/>
          <w:bCs/>
          <w:color w:val="00376D" w:themeColor="accent1" w:themeShade="80"/>
          <w:sz w:val="26"/>
          <w:lang w:val="fr-FR"/>
        </w:rPr>
        <w:t>Caisson:</w:t>
      </w:r>
      <w:proofErr w:type="gramEnd"/>
    </w:p>
    <w:p w14:paraId="60C9D8B6" w14:textId="77777777" w:rsidR="00674D5A" w:rsidRPr="007F693A" w:rsidRDefault="00674D5A" w:rsidP="00674D5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Finition Inox </w:t>
      </w:r>
    </w:p>
    <w:p w14:paraId="3A8BACA3" w14:textId="77777777" w:rsidR="00674D5A" w:rsidRPr="007F693A" w:rsidRDefault="00674D5A" w:rsidP="00674D5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Finition Alu RAL au choix</w:t>
      </w:r>
    </w:p>
    <w:p w14:paraId="1B6ABFFC" w14:textId="77777777" w:rsidR="00674D5A" w:rsidRDefault="00674D5A" w:rsidP="00674D5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Caisson d’habillage monobloc, vissé par vis pour faciliter d’intervention pour entretien avec joues d’extrémité PVC noires</w:t>
      </w:r>
    </w:p>
    <w:p w14:paraId="3D044A6E" w14:textId="77777777" w:rsidR="00F6173F" w:rsidRDefault="00F6173F" w:rsidP="00674D5A">
      <w:pPr>
        <w:spacing w:after="0" w:line="240" w:lineRule="auto"/>
        <w:ind w:left="360"/>
        <w:rPr>
          <w:rFonts w:ascii="Cambria" w:hAnsi="Cambria" w:cs="Calibri"/>
          <w:sz w:val="21"/>
          <w:szCs w:val="21"/>
          <w:lang w:val="fr-FR"/>
        </w:rPr>
      </w:pPr>
    </w:p>
    <w:p w14:paraId="252B300F" w14:textId="77777777" w:rsidR="00F6173F" w:rsidRPr="00674D5A" w:rsidRDefault="00F6173F" w:rsidP="00F6173F">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Dimension</w:t>
      </w:r>
      <w:r>
        <w:rPr>
          <w:rFonts w:ascii="Calibri" w:hAnsi="Calibri" w:cs="Calibri"/>
          <w:bCs/>
          <w:color w:val="00376D" w:themeColor="accent1" w:themeShade="80"/>
          <w:sz w:val="26"/>
          <w:lang w:val="fr-FR"/>
        </w:rPr>
        <w:t xml:space="preserve"> </w:t>
      </w:r>
      <w:r w:rsidRPr="00674D5A">
        <w:rPr>
          <w:rFonts w:ascii="Calibri" w:hAnsi="Calibri" w:cs="Calibri"/>
          <w:bCs/>
          <w:color w:val="00376D" w:themeColor="accent1" w:themeShade="80"/>
          <w:sz w:val="26"/>
          <w:lang w:val="fr-FR"/>
        </w:rPr>
        <w:t>de mécanisme :</w:t>
      </w:r>
    </w:p>
    <w:p w14:paraId="04DF8519" w14:textId="77777777" w:rsidR="00F6173F" w:rsidRPr="007F693A" w:rsidRDefault="00F6173F" w:rsidP="00F6173F">
      <w:pPr>
        <w:spacing w:after="0" w:line="240" w:lineRule="auto"/>
        <w:ind w:left="360"/>
        <w:rPr>
          <w:rFonts w:ascii="Cambria" w:hAnsi="Cambria" w:cs="Calibri"/>
          <w:sz w:val="21"/>
          <w:szCs w:val="21"/>
          <w:lang w:val="fr-FR"/>
        </w:rPr>
      </w:pPr>
      <w:r w:rsidRPr="007F693A">
        <w:rPr>
          <w:rFonts w:ascii="Cambria" w:hAnsi="Cambria" w:cs="Calibri"/>
          <w:sz w:val="21"/>
          <w:szCs w:val="21"/>
          <w:lang w:val="fr-FR"/>
        </w:rPr>
        <w:t>Largeur mini du vantail :</w:t>
      </w:r>
      <w:r>
        <w:rPr>
          <w:rFonts w:ascii="Cambria" w:hAnsi="Cambria" w:cs="Calibri"/>
          <w:sz w:val="21"/>
          <w:szCs w:val="21"/>
          <w:lang w:val="fr-FR"/>
        </w:rPr>
        <w:t xml:space="preserve"> </w:t>
      </w:r>
      <w:r w:rsidRPr="00C37C64">
        <w:rPr>
          <w:rFonts w:ascii="Cambria" w:hAnsi="Cambria" w:cs="Calibri"/>
          <w:sz w:val="21"/>
          <w:szCs w:val="21"/>
          <w:lang w:val="fr-FR"/>
        </w:rPr>
        <w:t xml:space="preserve">700 </w:t>
      </w:r>
      <w:r w:rsidRPr="007F693A">
        <w:rPr>
          <w:rFonts w:ascii="Cambria" w:hAnsi="Cambria" w:cs="Calibri"/>
          <w:sz w:val="21"/>
          <w:szCs w:val="21"/>
          <w:lang w:val="fr-FR"/>
        </w:rPr>
        <w:t>mm</w:t>
      </w:r>
    </w:p>
    <w:p w14:paraId="0E01B4CD" w14:textId="77777777" w:rsidR="00F6173F" w:rsidRPr="007F693A" w:rsidRDefault="00F6173F" w:rsidP="00F6173F">
      <w:pPr>
        <w:spacing w:after="0" w:line="240" w:lineRule="auto"/>
        <w:ind w:left="360"/>
        <w:rPr>
          <w:rFonts w:ascii="Cambria" w:hAnsi="Cambria" w:cs="Calibri"/>
          <w:sz w:val="21"/>
          <w:szCs w:val="21"/>
          <w:lang w:val="fr-FR"/>
        </w:rPr>
      </w:pPr>
      <w:r w:rsidRPr="007F693A">
        <w:rPr>
          <w:rFonts w:ascii="Cambria" w:hAnsi="Cambria" w:cs="Calibri"/>
          <w:sz w:val="21"/>
          <w:szCs w:val="21"/>
          <w:lang w:val="fr-FR"/>
        </w:rPr>
        <w:t>Longueur mécanisme : 600 ou 780 mm</w:t>
      </w:r>
    </w:p>
    <w:p w14:paraId="7281D018" w14:textId="77777777" w:rsidR="00F6173F" w:rsidRPr="007F693A" w:rsidRDefault="00F6173F" w:rsidP="00F6173F">
      <w:pPr>
        <w:spacing w:after="0" w:line="240" w:lineRule="auto"/>
        <w:ind w:left="360"/>
        <w:rPr>
          <w:rFonts w:ascii="Cambria" w:hAnsi="Cambria" w:cs="Calibri"/>
          <w:sz w:val="21"/>
          <w:szCs w:val="21"/>
          <w:lang w:val="fr-FR"/>
        </w:rPr>
      </w:pPr>
      <w:proofErr w:type="gramStart"/>
      <w:r w:rsidRPr="007F693A">
        <w:rPr>
          <w:rFonts w:ascii="Cambria" w:hAnsi="Cambria" w:cs="Calibri"/>
          <w:sz w:val="21"/>
          <w:szCs w:val="21"/>
          <w:lang w:val="fr-FR"/>
        </w:rPr>
        <w:t>hauteur</w:t>
      </w:r>
      <w:proofErr w:type="gramEnd"/>
      <w:r w:rsidRPr="007F693A">
        <w:rPr>
          <w:rFonts w:ascii="Cambria" w:hAnsi="Cambria" w:cs="Calibri"/>
          <w:sz w:val="21"/>
          <w:szCs w:val="21"/>
          <w:lang w:val="fr-FR"/>
        </w:rPr>
        <w:t xml:space="preserve"> mécanisme 85 ou 108 mm</w:t>
      </w:r>
    </w:p>
    <w:p w14:paraId="165DBD13" w14:textId="79192EB0" w:rsidR="00F6173F" w:rsidRDefault="00F6173F" w:rsidP="00F6173F">
      <w:pPr>
        <w:spacing w:after="0" w:line="240" w:lineRule="auto"/>
        <w:ind w:left="360"/>
        <w:rPr>
          <w:rFonts w:ascii="Cambria" w:hAnsi="Cambria" w:cs="Calibri"/>
          <w:sz w:val="21"/>
          <w:szCs w:val="21"/>
          <w:lang w:val="fr-FR"/>
        </w:rPr>
      </w:pPr>
      <w:r w:rsidRPr="007F693A">
        <w:rPr>
          <w:rFonts w:ascii="Cambria" w:hAnsi="Cambria" w:cs="Calibri"/>
          <w:sz w:val="21"/>
          <w:szCs w:val="21"/>
          <w:lang w:val="fr-FR"/>
        </w:rPr>
        <w:t>Profondeur mécanisme 124 mm</w:t>
      </w:r>
      <w:r w:rsidRPr="007F693A">
        <w:rPr>
          <w:rFonts w:ascii="Cambria" w:hAnsi="Cambria" w:cs="Calibri"/>
          <w:sz w:val="21"/>
          <w:szCs w:val="21"/>
          <w:lang w:val="fr-FR"/>
        </w:rPr>
        <w:tab/>
      </w:r>
    </w:p>
    <w:p w14:paraId="3D4E3DD0" w14:textId="470783CA" w:rsidR="00BD76D7" w:rsidRDefault="00BD76D7" w:rsidP="00674D5A">
      <w:pPr>
        <w:spacing w:after="0" w:line="240" w:lineRule="auto"/>
        <w:rPr>
          <w:rFonts w:cstheme="minorHAnsi"/>
          <w:sz w:val="22"/>
          <w:lang w:val="fr-FR"/>
        </w:rPr>
      </w:pPr>
      <w:r w:rsidRPr="002A24E1">
        <w:rPr>
          <w:rFonts w:cstheme="minorHAnsi"/>
          <w:sz w:val="22"/>
          <w:lang w:val="fr-FR"/>
        </w:rPr>
        <w:t xml:space="preserve"> </w:t>
      </w:r>
    </w:p>
    <w:p w14:paraId="2A2D1484" w14:textId="77777777" w:rsidR="00F6173F" w:rsidRPr="00674D5A" w:rsidRDefault="00F6173F" w:rsidP="00F6173F">
      <w:pPr>
        <w:pStyle w:val="Titre2"/>
        <w:spacing w:before="200" w:line="276" w:lineRule="auto"/>
        <w:rPr>
          <w:rFonts w:ascii="Calibri" w:hAnsi="Calibri" w:cs="Calibri"/>
          <w:bCs/>
          <w:color w:val="00376D" w:themeColor="accent1" w:themeShade="80"/>
          <w:sz w:val="26"/>
          <w:lang w:val="fr-FR"/>
        </w:rPr>
      </w:pPr>
      <w:r w:rsidRPr="00674D5A">
        <w:rPr>
          <w:rFonts w:ascii="Calibri" w:hAnsi="Calibri" w:cs="Calibri"/>
          <w:bCs/>
          <w:color w:val="00376D" w:themeColor="accent1" w:themeShade="80"/>
          <w:sz w:val="26"/>
          <w:lang w:val="fr-FR"/>
        </w:rPr>
        <w:t>Dimension de passage libre :</w:t>
      </w:r>
    </w:p>
    <w:p w14:paraId="1E78D709" w14:textId="77777777" w:rsidR="00F6173F" w:rsidRPr="00990D4E" w:rsidRDefault="00F6173F" w:rsidP="00F6173F">
      <w:pPr>
        <w:spacing w:after="0"/>
        <w:rPr>
          <w:lang w:val="fr-FR"/>
        </w:rPr>
      </w:pPr>
      <w:r w:rsidRPr="00990D4E">
        <w:rPr>
          <w:lang w:val="fr-FR"/>
        </w:rPr>
        <w:t xml:space="preserve">Voir fiche record Cardea en bas de page </w:t>
      </w:r>
    </w:p>
    <w:p w14:paraId="5F21AE6A" w14:textId="77777777" w:rsidR="00F6173F" w:rsidRPr="002A24E1" w:rsidRDefault="00F6173F" w:rsidP="00674D5A">
      <w:pPr>
        <w:spacing w:after="0" w:line="240" w:lineRule="auto"/>
        <w:rPr>
          <w:rFonts w:cstheme="minorHAnsi"/>
          <w:sz w:val="22"/>
          <w:lang w:val="fr-FR"/>
        </w:rPr>
      </w:pPr>
    </w:p>
    <w:p w14:paraId="7DA635F7" w14:textId="77777777" w:rsidR="00BD76D7" w:rsidRDefault="00BD76D7"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lastRenderedPageBreak/>
        <w:t>Commandes de sécurité :</w:t>
      </w:r>
    </w:p>
    <w:p w14:paraId="68E03D06" w14:textId="2E2502EA" w:rsidR="00C1384E" w:rsidRPr="00C1384E" w:rsidRDefault="00C1384E" w:rsidP="00C1384E">
      <w:pPr>
        <w:numPr>
          <w:ilvl w:val="2"/>
          <w:numId w:val="18"/>
        </w:numPr>
        <w:tabs>
          <w:tab w:val="num" w:pos="1276"/>
        </w:tabs>
        <w:spacing w:after="0" w:line="240" w:lineRule="auto"/>
        <w:ind w:left="1800" w:hanging="807"/>
        <w:rPr>
          <w:rFonts w:ascii="Cambria" w:hAnsi="Cambria" w:cs="Calibri"/>
          <w:sz w:val="21"/>
          <w:szCs w:val="21"/>
          <w:lang w:val="fr-FR"/>
        </w:rPr>
      </w:pPr>
      <w:r w:rsidRPr="00C1384E">
        <w:rPr>
          <w:rFonts w:ascii="Cambria" w:hAnsi="Cambria" w:cs="Calibri"/>
          <w:sz w:val="21"/>
          <w:szCs w:val="21"/>
          <w:lang w:val="fr-FR"/>
        </w:rPr>
        <w:t>Inversion automatique sur obstacle en fermeture</w:t>
      </w:r>
    </w:p>
    <w:p w14:paraId="7D920A6F" w14:textId="5CED8C92" w:rsidR="00C1384E" w:rsidRPr="00C1384E" w:rsidRDefault="00C1384E" w:rsidP="00C1384E">
      <w:pPr>
        <w:numPr>
          <w:ilvl w:val="2"/>
          <w:numId w:val="18"/>
        </w:numPr>
        <w:tabs>
          <w:tab w:val="num" w:pos="1276"/>
        </w:tabs>
        <w:spacing w:after="0" w:line="240" w:lineRule="auto"/>
        <w:ind w:left="1800" w:hanging="807"/>
        <w:rPr>
          <w:rFonts w:ascii="Cambria" w:hAnsi="Cambria" w:cs="Calibri"/>
          <w:sz w:val="21"/>
          <w:szCs w:val="21"/>
          <w:lang w:val="fr-FR"/>
        </w:rPr>
      </w:pPr>
      <w:r w:rsidRPr="00C1384E">
        <w:rPr>
          <w:rFonts w:ascii="Cambria" w:hAnsi="Cambria" w:cs="Calibri"/>
          <w:sz w:val="21"/>
          <w:szCs w:val="21"/>
          <w:lang w:val="fr-FR"/>
        </w:rPr>
        <w:t>Arrêt sur obstacle en ouverture</w:t>
      </w:r>
    </w:p>
    <w:p w14:paraId="66A73CCF" w14:textId="3D433282" w:rsidR="00C1384E" w:rsidRPr="00C1384E" w:rsidRDefault="00C1384E" w:rsidP="00C1384E">
      <w:pPr>
        <w:numPr>
          <w:ilvl w:val="2"/>
          <w:numId w:val="18"/>
        </w:numPr>
        <w:tabs>
          <w:tab w:val="num" w:pos="1276"/>
        </w:tabs>
        <w:spacing w:after="0" w:line="240" w:lineRule="auto"/>
        <w:ind w:left="1800" w:hanging="807"/>
        <w:rPr>
          <w:rFonts w:ascii="Cambria" w:hAnsi="Cambria" w:cs="Calibri"/>
          <w:sz w:val="21"/>
          <w:szCs w:val="21"/>
          <w:lang w:val="fr-FR"/>
        </w:rPr>
      </w:pPr>
      <w:r w:rsidRPr="00C1384E">
        <w:rPr>
          <w:rFonts w:ascii="Cambria" w:hAnsi="Cambria" w:cs="Calibri"/>
          <w:sz w:val="21"/>
          <w:szCs w:val="21"/>
          <w:lang w:val="fr-FR"/>
        </w:rPr>
        <w:t>Fermeture contrôlée même en cas de coupure de courant</w:t>
      </w:r>
      <w:r w:rsidR="00B132C6">
        <w:rPr>
          <w:rFonts w:ascii="Cambria" w:hAnsi="Cambria" w:cs="Calibri"/>
          <w:sz w:val="21"/>
          <w:szCs w:val="21"/>
          <w:lang w:val="fr-FR"/>
        </w:rPr>
        <w:t xml:space="preserve"> ou sur DI</w:t>
      </w:r>
    </w:p>
    <w:p w14:paraId="52256B21" w14:textId="2DE07A25" w:rsidR="00C1384E" w:rsidRPr="00C1384E" w:rsidRDefault="00C1384E" w:rsidP="00C1384E">
      <w:pPr>
        <w:numPr>
          <w:ilvl w:val="2"/>
          <w:numId w:val="18"/>
        </w:numPr>
        <w:tabs>
          <w:tab w:val="num" w:pos="1276"/>
        </w:tabs>
        <w:spacing w:after="0" w:line="240" w:lineRule="auto"/>
        <w:ind w:left="1800" w:hanging="807"/>
        <w:rPr>
          <w:rFonts w:ascii="Cambria" w:hAnsi="Cambria" w:cs="Calibri"/>
          <w:sz w:val="21"/>
          <w:szCs w:val="21"/>
          <w:lang w:val="fr-FR"/>
        </w:rPr>
      </w:pPr>
      <w:r w:rsidRPr="00C1384E">
        <w:rPr>
          <w:rFonts w:ascii="Cambria" w:hAnsi="Cambria" w:cs="Calibri"/>
          <w:sz w:val="21"/>
          <w:szCs w:val="21"/>
          <w:lang w:val="fr-FR"/>
        </w:rPr>
        <w:t>Ouverture manuelle sans effort pour issue de secours</w:t>
      </w:r>
    </w:p>
    <w:p w14:paraId="6B5868B5" w14:textId="77777777" w:rsidR="00CA7C3D" w:rsidRDefault="00CA7C3D" w:rsidP="00B673AA">
      <w:pPr>
        <w:spacing w:after="0" w:line="240" w:lineRule="auto"/>
        <w:ind w:left="360"/>
        <w:rPr>
          <w:rFonts w:ascii="Cambria" w:hAnsi="Cambria" w:cs="Calibri"/>
          <w:sz w:val="21"/>
          <w:szCs w:val="21"/>
          <w:lang w:val="fr-FR"/>
        </w:rPr>
      </w:pPr>
    </w:p>
    <w:p w14:paraId="768EA151" w14:textId="36753445" w:rsidR="008E35B5" w:rsidRPr="002A7EFD" w:rsidRDefault="008E35B5"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 xml:space="preserve">Organe de </w:t>
      </w:r>
      <w:r w:rsidR="00DB1F8C" w:rsidRPr="002A7EFD">
        <w:rPr>
          <w:rFonts w:ascii="Calibri" w:hAnsi="Calibri" w:cs="Calibri"/>
          <w:bCs/>
          <w:color w:val="00376D" w:themeColor="accent1" w:themeShade="80"/>
          <w:sz w:val="26"/>
          <w:lang w:val="fr-FR"/>
        </w:rPr>
        <w:t>sécurité</w:t>
      </w:r>
      <w:r w:rsidR="00134EDB" w:rsidRPr="002A7EFD">
        <w:rPr>
          <w:rFonts w:ascii="Calibri" w:hAnsi="Calibri" w:cs="Calibri"/>
          <w:bCs/>
          <w:color w:val="00376D" w:themeColor="accent1" w:themeShade="80"/>
          <w:sz w:val="26"/>
          <w:lang w:val="fr-FR"/>
        </w:rPr>
        <w:t xml:space="preserve"> EN16005</w:t>
      </w:r>
      <w:r w:rsidRPr="002A7EFD">
        <w:rPr>
          <w:rFonts w:ascii="Calibri" w:hAnsi="Calibri" w:cs="Calibri"/>
          <w:bCs/>
          <w:color w:val="00376D" w:themeColor="accent1" w:themeShade="80"/>
          <w:sz w:val="26"/>
          <w:lang w:val="fr-FR"/>
        </w:rPr>
        <w:t xml:space="preserve"> :</w:t>
      </w:r>
    </w:p>
    <w:p w14:paraId="42877D13" w14:textId="6A54CE8D" w:rsidR="00F37DF0" w:rsidRPr="002A24E1" w:rsidRDefault="00134EDB" w:rsidP="002A24E1">
      <w:pPr>
        <w:numPr>
          <w:ilvl w:val="2"/>
          <w:numId w:val="17"/>
        </w:numPr>
        <w:spacing w:after="0" w:line="240" w:lineRule="auto"/>
        <w:ind w:left="1276" w:hanging="283"/>
        <w:rPr>
          <w:rFonts w:ascii="Cambria" w:hAnsi="Cambria" w:cstheme="minorHAnsi"/>
          <w:sz w:val="22"/>
          <w:lang w:val="fr-FR"/>
        </w:rPr>
      </w:pPr>
      <w:r w:rsidRPr="00DE3DC8">
        <w:rPr>
          <w:rFonts w:ascii="Cambria" w:hAnsi="Cambria" w:cstheme="minorHAnsi"/>
          <w:sz w:val="22"/>
          <w:lang w:val="fr-FR"/>
        </w:rPr>
        <w:t xml:space="preserve">Radar </w:t>
      </w:r>
      <w:proofErr w:type="spellStart"/>
      <w:r w:rsidRPr="00DE3DC8">
        <w:rPr>
          <w:rFonts w:ascii="Cambria" w:hAnsi="Cambria" w:cstheme="minorHAnsi"/>
          <w:sz w:val="22"/>
          <w:lang w:val="fr-FR"/>
        </w:rPr>
        <w:t>Flatscan</w:t>
      </w:r>
      <w:proofErr w:type="spellEnd"/>
      <w:r w:rsidRPr="00DE3DC8">
        <w:rPr>
          <w:rFonts w:ascii="Cambria" w:hAnsi="Cambria" w:cstheme="minorHAnsi"/>
          <w:sz w:val="22"/>
          <w:lang w:val="fr-FR"/>
        </w:rPr>
        <w:t xml:space="preserve"> avec jarretières PVC noir de part et d’autre du vantail pour protection contre les chocs, f</w:t>
      </w:r>
      <w:r w:rsidRPr="00DE3DC8">
        <w:rPr>
          <w:rFonts w:ascii="Cambria" w:hAnsi="Cambria" w:cstheme="minorHAnsi"/>
          <w:color w:val="000000"/>
          <w:sz w:val="22"/>
          <w:lang w:val="fr-FR"/>
        </w:rPr>
        <w:t>aisceau infrarouge pour la sécurité dans le débattement du vantail.</w:t>
      </w:r>
    </w:p>
    <w:p w14:paraId="2044BC08" w14:textId="60C47EFD" w:rsidR="0084499C" w:rsidRPr="002A7EFD" w:rsidRDefault="00D23FEC"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Fonctionnement</w:t>
      </w:r>
      <w:r w:rsidR="00635F86" w:rsidRPr="002A7EFD">
        <w:rPr>
          <w:rFonts w:ascii="Calibri" w:hAnsi="Calibri" w:cs="Calibri"/>
          <w:bCs/>
          <w:color w:val="00376D" w:themeColor="accent1" w:themeShade="80"/>
          <w:sz w:val="26"/>
          <w:lang w:val="fr-FR"/>
        </w:rPr>
        <w:t xml:space="preserve"> :</w:t>
      </w:r>
    </w:p>
    <w:p w14:paraId="74CB442F" w14:textId="77777777" w:rsidR="00D62FF3" w:rsidRPr="00DE3DC8" w:rsidRDefault="00D62FF3" w:rsidP="0096233D">
      <w:pPr>
        <w:pStyle w:val="Paragraphedeliste"/>
        <w:numPr>
          <w:ilvl w:val="2"/>
          <w:numId w:val="17"/>
        </w:numPr>
        <w:ind w:left="1276" w:hanging="283"/>
        <w:rPr>
          <w:rFonts w:ascii="Cambria" w:hAnsi="Cambria" w:cstheme="minorHAnsi"/>
          <w:sz w:val="22"/>
          <w:lang w:val="fr-FR"/>
        </w:rPr>
      </w:pPr>
      <w:r w:rsidRPr="00DE3DC8">
        <w:rPr>
          <w:rFonts w:ascii="Cambria" w:hAnsi="Cambria" w:cstheme="minorHAnsi"/>
          <w:sz w:val="22"/>
          <w:lang w:val="fr-FR"/>
        </w:rPr>
        <w:t>Sélecteur à 3 positions intégré dans le capot latéral donnant les fonctions suivantes : manuel, automatique, ouvert permanent</w:t>
      </w:r>
    </w:p>
    <w:p w14:paraId="04E31ABD" w14:textId="77777777" w:rsidR="00D61F30" w:rsidRPr="00DE3DC8" w:rsidRDefault="00D61F30" w:rsidP="0096233D">
      <w:pPr>
        <w:pStyle w:val="Paragraphedeliste"/>
        <w:numPr>
          <w:ilvl w:val="2"/>
          <w:numId w:val="17"/>
        </w:numPr>
        <w:autoSpaceDE w:val="0"/>
        <w:autoSpaceDN w:val="0"/>
        <w:adjustRightInd w:val="0"/>
        <w:spacing w:after="0" w:line="276" w:lineRule="auto"/>
        <w:ind w:left="1276" w:hanging="283"/>
        <w:rPr>
          <w:rFonts w:ascii="Cambria" w:hAnsi="Cambria" w:cstheme="minorHAnsi"/>
          <w:color w:val="000000"/>
          <w:sz w:val="22"/>
          <w:lang w:val="fr-FR"/>
        </w:rPr>
      </w:pPr>
      <w:r w:rsidRPr="00DE3DC8">
        <w:rPr>
          <w:rFonts w:ascii="Cambria" w:hAnsi="Cambria" w:cstheme="minorHAnsi"/>
          <w:color w:val="000000"/>
          <w:sz w:val="22"/>
          <w:lang w:val="fr-FR"/>
        </w:rPr>
        <w:t>Boitier de commandes multifonctions BDE-D à affichage digital</w:t>
      </w:r>
    </w:p>
    <w:p w14:paraId="7C63A6FB" w14:textId="615A6BAB" w:rsidR="0084499C" w:rsidRPr="00DE3DC8" w:rsidRDefault="00D61F30" w:rsidP="0096233D">
      <w:pPr>
        <w:pStyle w:val="Paragraphedeliste"/>
        <w:numPr>
          <w:ilvl w:val="2"/>
          <w:numId w:val="17"/>
        </w:numPr>
        <w:autoSpaceDE w:val="0"/>
        <w:autoSpaceDN w:val="0"/>
        <w:adjustRightInd w:val="0"/>
        <w:spacing w:after="0" w:line="276" w:lineRule="auto"/>
        <w:ind w:left="1276" w:hanging="283"/>
        <w:rPr>
          <w:rFonts w:ascii="Cambria" w:hAnsi="Cambria" w:cstheme="minorHAnsi"/>
          <w:sz w:val="22"/>
          <w:lang w:val="fr-FR"/>
        </w:rPr>
      </w:pPr>
      <w:r w:rsidRPr="00DE3DC8">
        <w:rPr>
          <w:rFonts w:ascii="Cambria" w:hAnsi="Cambria" w:cstheme="minorHAnsi"/>
          <w:color w:val="000000"/>
          <w:sz w:val="22"/>
          <w:lang w:val="fr-FR"/>
        </w:rPr>
        <w:t>Contact à clef avec voyant LED</w:t>
      </w:r>
      <w:r w:rsidR="00CC059D" w:rsidRPr="00DE3DC8">
        <w:rPr>
          <w:rFonts w:ascii="Cambria" w:hAnsi="Cambria" w:cstheme="minorHAnsi"/>
          <w:color w:val="000000"/>
          <w:sz w:val="22"/>
          <w:lang w:val="fr-FR"/>
        </w:rPr>
        <w:t> : On / Off</w:t>
      </w:r>
    </w:p>
    <w:p w14:paraId="06E1EFF8" w14:textId="38AA3A5C" w:rsidR="00A934E6" w:rsidRPr="003B32C6" w:rsidRDefault="00A934E6" w:rsidP="0096233D">
      <w:pPr>
        <w:pStyle w:val="Paragraphedeliste"/>
        <w:numPr>
          <w:ilvl w:val="2"/>
          <w:numId w:val="17"/>
        </w:numPr>
        <w:autoSpaceDE w:val="0"/>
        <w:autoSpaceDN w:val="0"/>
        <w:adjustRightInd w:val="0"/>
        <w:spacing w:after="0" w:line="276" w:lineRule="auto"/>
        <w:ind w:left="1276" w:hanging="283"/>
        <w:rPr>
          <w:rFonts w:cstheme="minorHAnsi"/>
          <w:sz w:val="22"/>
          <w:lang w:val="fr-FR"/>
        </w:rPr>
      </w:pPr>
      <w:r w:rsidRPr="00DE3DC8">
        <w:rPr>
          <w:rFonts w:ascii="Cambria" w:hAnsi="Cambria" w:cstheme="minorHAnsi"/>
          <w:color w:val="000000"/>
          <w:sz w:val="22"/>
          <w:lang w:val="fr-FR"/>
        </w:rPr>
        <w:t>Boitier vert d’ouverture urgence</w:t>
      </w:r>
    </w:p>
    <w:p w14:paraId="7F7CC62B" w14:textId="2662583C" w:rsidR="004C3182" w:rsidRPr="002A7EFD" w:rsidRDefault="004C3182"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Commande d’ouverture :</w:t>
      </w:r>
      <w:r w:rsidR="008554AB" w:rsidRPr="002A7EFD">
        <w:rPr>
          <w:rFonts w:ascii="Calibri" w:hAnsi="Calibri" w:cs="Calibri"/>
          <w:bCs/>
          <w:color w:val="00376D" w:themeColor="accent1" w:themeShade="80"/>
          <w:sz w:val="26"/>
          <w:lang w:val="fr-FR"/>
        </w:rPr>
        <w:t xml:space="preserve"> au choix</w:t>
      </w:r>
    </w:p>
    <w:p w14:paraId="6E317ED7" w14:textId="21B8FBE7" w:rsidR="008554AB" w:rsidRPr="0018465B" w:rsidRDefault="00971A13" w:rsidP="0096233D">
      <w:pPr>
        <w:pStyle w:val="Paragraphedeliste"/>
        <w:numPr>
          <w:ilvl w:val="2"/>
          <w:numId w:val="17"/>
        </w:numPr>
        <w:tabs>
          <w:tab w:val="left" w:pos="1276"/>
        </w:tabs>
        <w:ind w:left="1701" w:hanging="708"/>
        <w:rPr>
          <w:rFonts w:ascii="Cambria" w:hAnsi="Cambria" w:cstheme="minorHAnsi"/>
          <w:sz w:val="22"/>
          <w:lang w:val="fr-FR"/>
        </w:rPr>
      </w:pPr>
      <w:r w:rsidRPr="0018465B">
        <w:rPr>
          <w:rFonts w:ascii="Cambria" w:hAnsi="Cambria" w:cstheme="minorHAnsi"/>
          <w:sz w:val="22"/>
          <w:lang w:val="fr-FR"/>
        </w:rPr>
        <w:t>Radar hyperfréquence</w:t>
      </w:r>
    </w:p>
    <w:p w14:paraId="7ED66A31" w14:textId="5C66341A" w:rsidR="00971A13" w:rsidRPr="0018465B" w:rsidRDefault="00AD2A58" w:rsidP="0096233D">
      <w:pPr>
        <w:pStyle w:val="Paragraphedeliste"/>
        <w:numPr>
          <w:ilvl w:val="2"/>
          <w:numId w:val="17"/>
        </w:numPr>
        <w:tabs>
          <w:tab w:val="left" w:pos="1276"/>
        </w:tabs>
        <w:ind w:left="1701" w:hanging="708"/>
        <w:rPr>
          <w:rFonts w:ascii="Cambria" w:hAnsi="Cambria" w:cstheme="minorHAnsi"/>
          <w:sz w:val="22"/>
          <w:lang w:val="fr-FR"/>
        </w:rPr>
      </w:pPr>
      <w:r w:rsidRPr="0018465B">
        <w:rPr>
          <w:rFonts w:ascii="Cambria" w:hAnsi="Cambria" w:cstheme="minorHAnsi"/>
          <w:sz w:val="22"/>
          <w:lang w:val="fr-FR"/>
        </w:rPr>
        <w:t>Commande sans contact (type Magic switch, BLS80, etc…)</w:t>
      </w:r>
    </w:p>
    <w:p w14:paraId="3C3D95C2" w14:textId="3B7BB249" w:rsidR="00AD2A58" w:rsidRPr="0018465B" w:rsidRDefault="0072329E" w:rsidP="0096233D">
      <w:pPr>
        <w:pStyle w:val="Paragraphedeliste"/>
        <w:numPr>
          <w:ilvl w:val="2"/>
          <w:numId w:val="17"/>
        </w:numPr>
        <w:tabs>
          <w:tab w:val="left" w:pos="1276"/>
        </w:tabs>
        <w:ind w:left="1701" w:hanging="708"/>
        <w:rPr>
          <w:rFonts w:ascii="Cambria" w:hAnsi="Cambria" w:cstheme="minorHAnsi"/>
          <w:sz w:val="22"/>
          <w:lang w:val="fr-FR"/>
        </w:rPr>
      </w:pPr>
      <w:r w:rsidRPr="0018465B">
        <w:rPr>
          <w:rFonts w:ascii="Cambria" w:hAnsi="Cambria" w:cstheme="minorHAnsi"/>
          <w:sz w:val="22"/>
          <w:lang w:val="fr-FR"/>
        </w:rPr>
        <w:t>Bouton poussoir</w:t>
      </w:r>
    </w:p>
    <w:p w14:paraId="4F242084" w14:textId="348CA085" w:rsidR="0072329E" w:rsidRPr="0018465B" w:rsidRDefault="0072329E" w:rsidP="0096233D">
      <w:pPr>
        <w:pStyle w:val="Paragraphedeliste"/>
        <w:numPr>
          <w:ilvl w:val="2"/>
          <w:numId w:val="17"/>
        </w:numPr>
        <w:tabs>
          <w:tab w:val="left" w:pos="1276"/>
        </w:tabs>
        <w:ind w:left="1701" w:hanging="708"/>
        <w:rPr>
          <w:rFonts w:ascii="Cambria" w:hAnsi="Cambria" w:cstheme="minorHAnsi"/>
          <w:sz w:val="22"/>
          <w:lang w:val="fr-FR"/>
        </w:rPr>
      </w:pPr>
      <w:r w:rsidRPr="0018465B">
        <w:rPr>
          <w:rFonts w:ascii="Cambria" w:hAnsi="Cambria" w:cstheme="minorHAnsi"/>
          <w:sz w:val="22"/>
          <w:lang w:val="fr-FR"/>
        </w:rPr>
        <w:t xml:space="preserve">Clavier Code </w:t>
      </w:r>
    </w:p>
    <w:p w14:paraId="4715FAD9" w14:textId="3168A1F9" w:rsidR="00E27998" w:rsidRPr="002A7EFD" w:rsidRDefault="00E27998"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 xml:space="preserve">Contrôle D’accès : </w:t>
      </w:r>
    </w:p>
    <w:p w14:paraId="14328715" w14:textId="23EEC934" w:rsidR="00E27998" w:rsidRPr="0018465B" w:rsidRDefault="00294793" w:rsidP="0018465B">
      <w:pPr>
        <w:pStyle w:val="Paragraphedeliste"/>
        <w:numPr>
          <w:ilvl w:val="0"/>
          <w:numId w:val="30"/>
        </w:numPr>
        <w:ind w:left="1276" w:hanging="284"/>
        <w:rPr>
          <w:rFonts w:ascii="Cambria" w:hAnsi="Cambria" w:cstheme="minorHAnsi"/>
          <w:sz w:val="22"/>
          <w:lang w:val="fr-FR"/>
        </w:rPr>
      </w:pPr>
      <w:r w:rsidRPr="0018465B">
        <w:rPr>
          <w:rFonts w:ascii="Cambria" w:hAnsi="Cambria" w:cstheme="minorHAnsi"/>
          <w:sz w:val="22"/>
          <w:lang w:val="fr-FR"/>
        </w:rPr>
        <w:t xml:space="preserve">Hors lot </w:t>
      </w:r>
      <w:r w:rsidR="00F37DF0" w:rsidRPr="0018465B">
        <w:rPr>
          <w:rFonts w:ascii="Cambria" w:hAnsi="Cambria" w:cstheme="minorHAnsi"/>
          <w:sz w:val="22"/>
          <w:lang w:val="fr-FR"/>
        </w:rPr>
        <w:t>record</w:t>
      </w:r>
    </w:p>
    <w:p w14:paraId="75C1B328" w14:textId="7D3A337E" w:rsidR="00B7436C" w:rsidRPr="00685EFA" w:rsidRDefault="00B7436C" w:rsidP="00B7436C">
      <w:pPr>
        <w:pStyle w:val="Titre2"/>
        <w:spacing w:before="200" w:line="276" w:lineRule="auto"/>
        <w:rPr>
          <w:rFonts w:ascii="Calibri" w:hAnsi="Calibri" w:cs="Calibri"/>
          <w:bCs/>
          <w:color w:val="FF0000"/>
          <w:sz w:val="26"/>
          <w:lang w:val="fr-FR"/>
        </w:rPr>
      </w:pPr>
      <w:r w:rsidRPr="00F6173F">
        <w:rPr>
          <w:rFonts w:ascii="Calibri" w:hAnsi="Calibri" w:cs="Calibri"/>
          <w:bCs/>
          <w:color w:val="00376D" w:themeColor="accent1" w:themeShade="80"/>
          <w:sz w:val="26"/>
          <w:lang w:val="fr-FR"/>
        </w:rPr>
        <w:t>Options :</w:t>
      </w:r>
      <w:r w:rsidRPr="00685EFA">
        <w:rPr>
          <w:rFonts w:ascii="Calibri" w:hAnsi="Calibri" w:cs="Calibri"/>
          <w:bCs/>
          <w:color w:val="FF0000"/>
          <w:sz w:val="26"/>
          <w:lang w:val="fr-FR"/>
        </w:rPr>
        <w:t xml:space="preserve"> </w:t>
      </w:r>
      <w:r w:rsidR="00F6173F" w:rsidRPr="00990D4E">
        <w:rPr>
          <w:rFonts w:ascii="Calibri" w:hAnsi="Calibri" w:cs="Calibri"/>
          <w:bCs/>
          <w:color w:val="auto"/>
          <w:sz w:val="26"/>
          <w:lang w:val="fr-FR"/>
        </w:rPr>
        <w:t>(propre à MAF)</w:t>
      </w:r>
    </w:p>
    <w:p w14:paraId="7170AAC0" w14:textId="77777777" w:rsidR="00685EFA" w:rsidRPr="00685EFA" w:rsidRDefault="00685EFA" w:rsidP="00685EFA">
      <w:pPr>
        <w:pStyle w:val="Paragraphedeliste"/>
        <w:numPr>
          <w:ilvl w:val="0"/>
          <w:numId w:val="31"/>
        </w:numPr>
        <w:rPr>
          <w:rFonts w:ascii="Cambria" w:hAnsi="Cambria" w:cstheme="minorHAnsi"/>
          <w:color w:val="auto"/>
          <w:sz w:val="22"/>
          <w:lang w:val="fr-FR"/>
        </w:rPr>
      </w:pPr>
      <w:r w:rsidRPr="00685EFA">
        <w:rPr>
          <w:rFonts w:ascii="Cambria" w:hAnsi="Cambria" w:cstheme="minorHAnsi"/>
          <w:color w:val="auto"/>
          <w:sz w:val="22"/>
          <w:lang w:val="fr-FR"/>
        </w:rPr>
        <w:t>Vitrage sérigraphié, coloré, filmé</w:t>
      </w:r>
    </w:p>
    <w:p w14:paraId="0A5381F6" w14:textId="7D2394EB" w:rsidR="00685EFA" w:rsidRPr="00685EFA" w:rsidRDefault="00685EFA" w:rsidP="00685EFA">
      <w:pPr>
        <w:pStyle w:val="Paragraphedeliste"/>
        <w:numPr>
          <w:ilvl w:val="0"/>
          <w:numId w:val="31"/>
        </w:numPr>
        <w:rPr>
          <w:rFonts w:ascii="Cambria" w:hAnsi="Cambria" w:cstheme="minorHAnsi"/>
          <w:color w:val="auto"/>
          <w:sz w:val="22"/>
          <w:lang w:val="fr-FR"/>
        </w:rPr>
      </w:pPr>
      <w:r w:rsidRPr="00685EFA">
        <w:rPr>
          <w:rFonts w:ascii="Cambria" w:hAnsi="Cambria" w:cstheme="minorHAnsi"/>
          <w:color w:val="auto"/>
          <w:sz w:val="22"/>
          <w:lang w:val="fr-FR"/>
        </w:rPr>
        <w:t xml:space="preserve">Double </w:t>
      </w:r>
      <w:r w:rsidR="00395CFD" w:rsidRPr="00F6173F">
        <w:rPr>
          <w:rFonts w:ascii="Cambria" w:hAnsi="Cambria" w:cstheme="minorHAnsi"/>
          <w:color w:val="auto"/>
          <w:sz w:val="22"/>
          <w:lang w:val="fr-FR"/>
        </w:rPr>
        <w:t>parclose</w:t>
      </w:r>
    </w:p>
    <w:p w14:paraId="40AD77BC" w14:textId="77777777" w:rsidR="00685EFA" w:rsidRPr="00685EFA" w:rsidRDefault="00685EFA" w:rsidP="00685EFA">
      <w:pPr>
        <w:pStyle w:val="Paragraphedeliste"/>
        <w:numPr>
          <w:ilvl w:val="0"/>
          <w:numId w:val="31"/>
        </w:numPr>
        <w:rPr>
          <w:rFonts w:ascii="Cambria" w:hAnsi="Cambria" w:cstheme="minorHAnsi"/>
          <w:color w:val="auto"/>
          <w:sz w:val="22"/>
          <w:lang w:val="fr-FR"/>
        </w:rPr>
      </w:pPr>
      <w:r w:rsidRPr="00685EFA">
        <w:rPr>
          <w:rFonts w:ascii="Cambria" w:hAnsi="Cambria" w:cstheme="minorHAnsi"/>
          <w:color w:val="auto"/>
          <w:sz w:val="22"/>
          <w:lang w:val="fr-FR"/>
        </w:rPr>
        <w:t>Parcloses décoratives</w:t>
      </w:r>
    </w:p>
    <w:p w14:paraId="59D73811" w14:textId="77777777" w:rsidR="00685EFA" w:rsidRPr="00685EFA" w:rsidRDefault="00685EFA" w:rsidP="00685EFA">
      <w:pPr>
        <w:pStyle w:val="Paragraphedeliste"/>
        <w:numPr>
          <w:ilvl w:val="0"/>
          <w:numId w:val="31"/>
        </w:numPr>
        <w:rPr>
          <w:rFonts w:ascii="Cambria" w:hAnsi="Cambria" w:cstheme="minorHAnsi"/>
          <w:color w:val="auto"/>
          <w:sz w:val="22"/>
          <w:lang w:val="fr-FR"/>
        </w:rPr>
      </w:pPr>
      <w:r w:rsidRPr="00685EFA">
        <w:rPr>
          <w:rFonts w:ascii="Cambria" w:hAnsi="Cambria" w:cstheme="minorHAnsi"/>
          <w:color w:val="auto"/>
          <w:sz w:val="22"/>
          <w:lang w:val="fr-FR"/>
        </w:rPr>
        <w:t>Panneau plein avec ou sans oculus</w:t>
      </w:r>
    </w:p>
    <w:p w14:paraId="308EDD09" w14:textId="77777777" w:rsidR="00685EFA" w:rsidRPr="00685EFA" w:rsidRDefault="00685EFA" w:rsidP="00685EFA">
      <w:pPr>
        <w:pStyle w:val="Paragraphedeliste"/>
        <w:numPr>
          <w:ilvl w:val="0"/>
          <w:numId w:val="31"/>
        </w:numPr>
        <w:rPr>
          <w:rFonts w:ascii="Cambria" w:hAnsi="Cambria" w:cstheme="minorHAnsi"/>
          <w:color w:val="auto"/>
          <w:sz w:val="22"/>
          <w:lang w:val="fr-FR"/>
        </w:rPr>
      </w:pPr>
      <w:r w:rsidRPr="00685EFA">
        <w:rPr>
          <w:rFonts w:ascii="Cambria" w:hAnsi="Cambria" w:cstheme="minorHAnsi"/>
          <w:color w:val="auto"/>
          <w:sz w:val="22"/>
          <w:lang w:val="fr-FR"/>
        </w:rPr>
        <w:t>Serrure multipoints ou à rouleau</w:t>
      </w:r>
    </w:p>
    <w:p w14:paraId="73C27B95" w14:textId="77777777" w:rsidR="00685EFA" w:rsidRPr="00685EFA" w:rsidRDefault="00685EFA" w:rsidP="00685EFA">
      <w:pPr>
        <w:pStyle w:val="Paragraphedeliste"/>
        <w:numPr>
          <w:ilvl w:val="0"/>
          <w:numId w:val="31"/>
        </w:numPr>
        <w:rPr>
          <w:rFonts w:ascii="Cambria" w:hAnsi="Cambria" w:cstheme="minorHAnsi"/>
          <w:color w:val="auto"/>
          <w:sz w:val="22"/>
          <w:lang w:val="fr-FR"/>
        </w:rPr>
      </w:pPr>
      <w:r w:rsidRPr="00685EFA">
        <w:rPr>
          <w:rFonts w:ascii="Cambria" w:hAnsi="Cambria" w:cstheme="minorHAnsi"/>
          <w:color w:val="auto"/>
          <w:sz w:val="22"/>
          <w:lang w:val="fr-FR"/>
        </w:rPr>
        <w:t>DAS mode 1 ou mode 2</w:t>
      </w:r>
    </w:p>
    <w:p w14:paraId="070BF0C1" w14:textId="77777777" w:rsidR="00685EFA" w:rsidRPr="00685EFA" w:rsidRDefault="00685EFA" w:rsidP="00685EFA">
      <w:pPr>
        <w:pStyle w:val="Paragraphedeliste"/>
        <w:numPr>
          <w:ilvl w:val="0"/>
          <w:numId w:val="31"/>
        </w:numPr>
        <w:rPr>
          <w:rFonts w:ascii="Cambria" w:hAnsi="Cambria" w:cstheme="minorHAnsi"/>
          <w:color w:val="auto"/>
          <w:sz w:val="22"/>
          <w:lang w:val="fr-FR"/>
        </w:rPr>
      </w:pPr>
      <w:r w:rsidRPr="00685EFA">
        <w:rPr>
          <w:rFonts w:ascii="Cambria" w:hAnsi="Cambria" w:cstheme="minorHAnsi"/>
          <w:color w:val="auto"/>
          <w:sz w:val="22"/>
          <w:lang w:val="fr-FR"/>
        </w:rPr>
        <w:t>Contrôle d’accès (serrure électrique, gâche, …) Peinture spécifique hors RAL</w:t>
      </w:r>
    </w:p>
    <w:p w14:paraId="701FC5B2" w14:textId="77777777" w:rsidR="00685EFA" w:rsidRPr="00685EFA" w:rsidRDefault="00685EFA" w:rsidP="00685EFA">
      <w:pPr>
        <w:pStyle w:val="Paragraphedeliste"/>
        <w:numPr>
          <w:ilvl w:val="0"/>
          <w:numId w:val="31"/>
        </w:numPr>
        <w:rPr>
          <w:rFonts w:ascii="Cambria" w:hAnsi="Cambria" w:cstheme="minorHAnsi"/>
          <w:color w:val="auto"/>
          <w:sz w:val="22"/>
          <w:lang w:val="fr-FR"/>
        </w:rPr>
      </w:pPr>
      <w:r w:rsidRPr="00685EFA">
        <w:rPr>
          <w:rFonts w:ascii="Cambria" w:hAnsi="Cambria" w:cstheme="minorHAnsi"/>
          <w:color w:val="auto"/>
          <w:sz w:val="22"/>
          <w:lang w:val="fr-FR"/>
        </w:rPr>
        <w:t>Avis de chantier</w:t>
      </w:r>
    </w:p>
    <w:p w14:paraId="0DF0369A" w14:textId="77777777" w:rsidR="00685EFA" w:rsidRPr="00685EFA" w:rsidRDefault="00685EFA" w:rsidP="00685EFA">
      <w:pPr>
        <w:pStyle w:val="Paragraphedeliste"/>
        <w:numPr>
          <w:ilvl w:val="0"/>
          <w:numId w:val="31"/>
        </w:numPr>
        <w:rPr>
          <w:rFonts w:ascii="Cambria" w:hAnsi="Cambria" w:cstheme="minorHAnsi"/>
          <w:color w:val="auto"/>
          <w:sz w:val="22"/>
          <w:lang w:val="fr-FR"/>
        </w:rPr>
      </w:pPr>
      <w:r w:rsidRPr="00685EFA">
        <w:rPr>
          <w:rFonts w:ascii="Cambria" w:hAnsi="Cambria" w:cstheme="minorHAnsi"/>
          <w:color w:val="auto"/>
          <w:sz w:val="22"/>
          <w:lang w:val="fr-FR"/>
        </w:rPr>
        <w:t>Bâtons de maréchal ou poignée de tirage Vantaux indépendants</w:t>
      </w:r>
    </w:p>
    <w:p w14:paraId="536B6C04" w14:textId="77777777" w:rsidR="00685EFA" w:rsidRPr="00685EFA" w:rsidRDefault="00685EFA" w:rsidP="00685EFA">
      <w:pPr>
        <w:pStyle w:val="Paragraphedeliste"/>
        <w:numPr>
          <w:ilvl w:val="0"/>
          <w:numId w:val="31"/>
        </w:numPr>
        <w:rPr>
          <w:rFonts w:ascii="Cambria" w:hAnsi="Cambria" w:cstheme="minorHAnsi"/>
          <w:color w:val="auto"/>
          <w:sz w:val="22"/>
          <w:lang w:val="fr-FR"/>
        </w:rPr>
      </w:pPr>
      <w:r w:rsidRPr="00685EFA">
        <w:rPr>
          <w:rFonts w:ascii="Cambria" w:hAnsi="Cambria" w:cstheme="minorHAnsi"/>
          <w:color w:val="auto"/>
          <w:sz w:val="22"/>
          <w:lang w:val="fr-FR"/>
        </w:rPr>
        <w:t>Acoustique</w:t>
      </w:r>
    </w:p>
    <w:p w14:paraId="24AF8CA4" w14:textId="18BD1551" w:rsidR="00B7436C" w:rsidRPr="00B7436C" w:rsidRDefault="00685EFA" w:rsidP="00685EFA">
      <w:pPr>
        <w:pStyle w:val="Paragraphedeliste"/>
        <w:numPr>
          <w:ilvl w:val="0"/>
          <w:numId w:val="31"/>
        </w:numPr>
        <w:rPr>
          <w:lang w:val="fr-FR"/>
        </w:rPr>
      </w:pPr>
      <w:r w:rsidRPr="00F6173F">
        <w:rPr>
          <w:rFonts w:ascii="Cambria" w:hAnsi="Cambria" w:cstheme="minorHAnsi"/>
          <w:color w:val="auto"/>
          <w:sz w:val="22"/>
          <w:lang w:val="fr-FR"/>
        </w:rPr>
        <w:t>Encastrement moteur dans le faux plafond avec rallonge de glissière</w:t>
      </w:r>
      <w:r w:rsidR="00B7436C" w:rsidRPr="00B7436C">
        <w:rPr>
          <w:lang w:val="fr-FR"/>
        </w:rPr>
        <w:tab/>
      </w:r>
    </w:p>
    <w:p w14:paraId="332819FC" w14:textId="56CFA675" w:rsidR="009E6FF4" w:rsidRPr="002A7EFD" w:rsidRDefault="009E6FF4"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Travaux non compris par la prestation rec</w:t>
      </w:r>
      <w:r w:rsidR="00784D3B" w:rsidRPr="002A7EFD">
        <w:rPr>
          <w:rFonts w:ascii="Calibri" w:hAnsi="Calibri" w:cs="Calibri"/>
          <w:bCs/>
          <w:color w:val="00376D" w:themeColor="accent1" w:themeShade="80"/>
          <w:sz w:val="26"/>
          <w:lang w:val="fr-FR"/>
        </w:rPr>
        <w:t>ord</w:t>
      </w:r>
      <w:r w:rsidRPr="002A7EFD">
        <w:rPr>
          <w:rFonts w:ascii="Calibri" w:hAnsi="Calibri" w:cs="Calibri"/>
          <w:bCs/>
          <w:color w:val="00376D" w:themeColor="accent1" w:themeShade="80"/>
          <w:sz w:val="26"/>
          <w:lang w:val="fr-FR"/>
        </w:rPr>
        <w:t xml:space="preserve"> : </w:t>
      </w:r>
    </w:p>
    <w:p w14:paraId="2479AAF8" w14:textId="6766689D" w:rsidR="009E6FF4" w:rsidRPr="001A7573" w:rsidRDefault="009A0290" w:rsidP="0096233D">
      <w:pPr>
        <w:pStyle w:val="Paragraphedeliste"/>
        <w:numPr>
          <w:ilvl w:val="1"/>
          <w:numId w:val="26"/>
        </w:numPr>
        <w:ind w:left="1276" w:hanging="283"/>
        <w:rPr>
          <w:rFonts w:ascii="Cambria" w:hAnsi="Cambria" w:cstheme="minorHAnsi"/>
          <w:sz w:val="22"/>
          <w:lang w:val="fr-FR"/>
        </w:rPr>
      </w:pPr>
      <w:r>
        <w:rPr>
          <w:rFonts w:ascii="Cambria" w:hAnsi="Cambria" w:cstheme="minorHAnsi"/>
          <w:sz w:val="22"/>
          <w:lang w:val="fr-FR"/>
        </w:rPr>
        <w:t>Support et renfort nécessaire suivant plan technique</w:t>
      </w:r>
    </w:p>
    <w:p w14:paraId="6DFDE297" w14:textId="77777777" w:rsidR="003B32C6" w:rsidRPr="001A7573" w:rsidRDefault="00784D3B" w:rsidP="0096233D">
      <w:pPr>
        <w:pStyle w:val="Paragraphedeliste"/>
        <w:numPr>
          <w:ilvl w:val="1"/>
          <w:numId w:val="26"/>
        </w:numPr>
        <w:spacing w:after="0" w:line="240" w:lineRule="auto"/>
        <w:ind w:left="1276" w:hanging="283"/>
        <w:rPr>
          <w:rFonts w:ascii="Cambria" w:hAnsi="Cambria" w:cstheme="minorHAnsi"/>
          <w:bCs/>
          <w:sz w:val="22"/>
          <w:lang w:val="fr-FR"/>
        </w:rPr>
      </w:pPr>
      <w:r w:rsidRPr="001A7573">
        <w:rPr>
          <w:rFonts w:ascii="Cambria" w:hAnsi="Cambria" w:cstheme="minorHAnsi"/>
          <w:sz w:val="22"/>
          <w:lang w:val="fr-FR"/>
        </w:rPr>
        <w:t>Alimentation 230V</w:t>
      </w:r>
      <w:r w:rsidR="00A96159" w:rsidRPr="001A7573">
        <w:rPr>
          <w:rFonts w:ascii="Cambria" w:hAnsi="Cambria" w:cstheme="minorHAnsi"/>
          <w:sz w:val="22"/>
          <w:lang w:val="fr-FR"/>
        </w:rPr>
        <w:t xml:space="preserve"> Mono + terre 3x1.5² avec départ protégé amenée au mécanisme</w:t>
      </w:r>
    </w:p>
    <w:p w14:paraId="6C0A45C7" w14:textId="66C9FD0E" w:rsidR="00726CB6" w:rsidRPr="001A7573" w:rsidRDefault="00726CB6" w:rsidP="0096233D">
      <w:pPr>
        <w:pStyle w:val="Paragraphedeliste"/>
        <w:numPr>
          <w:ilvl w:val="1"/>
          <w:numId w:val="26"/>
        </w:numPr>
        <w:spacing w:after="0" w:line="240" w:lineRule="auto"/>
        <w:ind w:left="1276" w:hanging="283"/>
        <w:rPr>
          <w:rFonts w:ascii="Cambria" w:hAnsi="Cambria" w:cstheme="minorHAnsi"/>
          <w:bCs/>
          <w:sz w:val="22"/>
          <w:lang w:val="fr-FR"/>
        </w:rPr>
      </w:pPr>
      <w:r w:rsidRPr="001A7573">
        <w:rPr>
          <w:rFonts w:ascii="Cambria" w:hAnsi="Cambria" w:cstheme="minorHAnsi"/>
          <w:bCs/>
          <w:sz w:val="22"/>
          <w:lang w:val="fr-FR"/>
        </w:rPr>
        <w:t xml:space="preserve">Fourreau aiguillé spécifique ou </w:t>
      </w:r>
      <w:proofErr w:type="gramStart"/>
      <w:r w:rsidRPr="001A7573">
        <w:rPr>
          <w:rFonts w:ascii="Cambria" w:hAnsi="Cambria" w:cstheme="minorHAnsi"/>
          <w:bCs/>
          <w:sz w:val="22"/>
          <w:lang w:val="fr-FR"/>
        </w:rPr>
        <w:t>câble  9</w:t>
      </w:r>
      <w:proofErr w:type="gramEnd"/>
      <w:r w:rsidRPr="001A7573">
        <w:rPr>
          <w:rFonts w:ascii="Cambria" w:hAnsi="Cambria" w:cstheme="minorHAnsi"/>
          <w:bCs/>
          <w:sz w:val="22"/>
          <w:lang w:val="fr-FR"/>
        </w:rPr>
        <w:t>/10</w:t>
      </w:r>
      <w:proofErr w:type="gramStart"/>
      <w:r w:rsidRPr="001A7573">
        <w:rPr>
          <w:rFonts w:ascii="Cambria" w:hAnsi="Cambria" w:cstheme="minorHAnsi"/>
          <w:bCs/>
          <w:sz w:val="22"/>
          <w:vertAlign w:val="superscript"/>
          <w:lang w:val="fr-FR"/>
        </w:rPr>
        <w:t>ème</w:t>
      </w:r>
      <w:r w:rsidRPr="001A7573">
        <w:rPr>
          <w:rFonts w:ascii="Cambria" w:hAnsi="Cambria" w:cstheme="minorHAnsi"/>
          <w:bCs/>
          <w:sz w:val="22"/>
          <w:lang w:val="fr-FR"/>
        </w:rPr>
        <w:t xml:space="preserve"> ,</w:t>
      </w:r>
      <w:proofErr w:type="gramEnd"/>
      <w:r w:rsidRPr="001A7573">
        <w:rPr>
          <w:rFonts w:ascii="Cambria" w:hAnsi="Cambria" w:cstheme="minorHAnsi"/>
          <w:bCs/>
          <w:sz w:val="22"/>
          <w:lang w:val="fr-FR"/>
        </w:rPr>
        <w:t xml:space="preserve"> pour la liaison entre le mécanisme et les diverses commandes d’ouverture : boîtier de commande, commande effleurement…</w:t>
      </w:r>
    </w:p>
    <w:p w14:paraId="7200A76A" w14:textId="77777777" w:rsidR="000E42CB" w:rsidRDefault="00726CB6" w:rsidP="00880F41">
      <w:pPr>
        <w:pStyle w:val="Paragraphedeliste"/>
        <w:numPr>
          <w:ilvl w:val="1"/>
          <w:numId w:val="26"/>
        </w:numPr>
        <w:spacing w:after="0" w:line="240" w:lineRule="auto"/>
        <w:ind w:left="1276" w:hanging="283"/>
        <w:rPr>
          <w:rFonts w:ascii="Cambria" w:hAnsi="Cambria" w:cstheme="minorHAnsi"/>
          <w:bCs/>
          <w:sz w:val="22"/>
          <w:lang w:val="fr-FR"/>
        </w:rPr>
      </w:pPr>
      <w:r w:rsidRPr="001A7573">
        <w:rPr>
          <w:rFonts w:ascii="Cambria" w:hAnsi="Cambria" w:cstheme="minorHAnsi"/>
          <w:bCs/>
          <w:sz w:val="22"/>
          <w:lang w:val="fr-FR"/>
        </w:rPr>
        <w:t>Maçonnerie (reprise de sol, scellement des fourreaux)</w:t>
      </w:r>
    </w:p>
    <w:p w14:paraId="34BE9EBE" w14:textId="77777777" w:rsidR="009A0290" w:rsidRDefault="009A0290" w:rsidP="009A0290">
      <w:pPr>
        <w:spacing w:after="0" w:line="240" w:lineRule="auto"/>
        <w:rPr>
          <w:rFonts w:ascii="Cambria" w:hAnsi="Cambria" w:cstheme="minorHAnsi"/>
          <w:bCs/>
          <w:sz w:val="22"/>
          <w:lang w:val="fr-FR"/>
        </w:rPr>
      </w:pPr>
    </w:p>
    <w:p w14:paraId="7E2D6391" w14:textId="77777777" w:rsidR="009A0290" w:rsidRDefault="009A0290" w:rsidP="009A0290">
      <w:pPr>
        <w:spacing w:after="0" w:line="240" w:lineRule="auto"/>
        <w:rPr>
          <w:rFonts w:ascii="Cambria" w:hAnsi="Cambria" w:cstheme="minorHAnsi"/>
          <w:bCs/>
          <w:sz w:val="22"/>
          <w:lang w:val="fr-FR"/>
        </w:rPr>
      </w:pPr>
    </w:p>
    <w:p w14:paraId="56470AC9" w14:textId="77777777" w:rsidR="009A0290" w:rsidRDefault="009A0290" w:rsidP="009A0290">
      <w:pPr>
        <w:spacing w:after="0" w:line="240" w:lineRule="auto"/>
        <w:rPr>
          <w:rFonts w:ascii="Cambria" w:hAnsi="Cambria" w:cstheme="minorHAnsi"/>
          <w:bCs/>
          <w:sz w:val="22"/>
          <w:lang w:val="fr-FR"/>
        </w:rPr>
      </w:pPr>
    </w:p>
    <w:p w14:paraId="0324202E" w14:textId="77777777" w:rsidR="009A0290" w:rsidRDefault="009A0290" w:rsidP="009A0290">
      <w:pPr>
        <w:spacing w:after="0" w:line="240" w:lineRule="auto"/>
        <w:rPr>
          <w:rFonts w:ascii="Cambria" w:hAnsi="Cambria" w:cstheme="minorHAnsi"/>
          <w:bCs/>
          <w:sz w:val="22"/>
          <w:lang w:val="fr-FR"/>
        </w:rPr>
      </w:pPr>
    </w:p>
    <w:p w14:paraId="5E014CA0" w14:textId="77777777" w:rsidR="009A0290" w:rsidRDefault="009A0290" w:rsidP="009A0290">
      <w:pPr>
        <w:spacing w:after="0" w:line="240" w:lineRule="auto"/>
        <w:rPr>
          <w:rFonts w:ascii="Cambria" w:hAnsi="Cambria" w:cstheme="minorHAnsi"/>
          <w:bCs/>
          <w:sz w:val="22"/>
          <w:lang w:val="fr-FR"/>
        </w:rPr>
      </w:pPr>
    </w:p>
    <w:p w14:paraId="6A38638B" w14:textId="77777777" w:rsidR="009A0290" w:rsidRPr="009A0290" w:rsidRDefault="009A0290" w:rsidP="009A0290">
      <w:pPr>
        <w:spacing w:after="0" w:line="240" w:lineRule="auto"/>
        <w:rPr>
          <w:rFonts w:ascii="Cambria" w:hAnsi="Cambria" w:cstheme="minorHAnsi"/>
          <w:bCs/>
          <w:sz w:val="22"/>
          <w:lang w:val="fr-FR"/>
        </w:rPr>
      </w:pPr>
    </w:p>
    <w:p w14:paraId="708BCA21" w14:textId="3D55C2FF" w:rsidR="00B067FE" w:rsidRPr="002A7EFD" w:rsidRDefault="0096233D"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lastRenderedPageBreak/>
        <w:t>Nos produits sont conformes à l’ensemble des normes existantes</w:t>
      </w:r>
    </w:p>
    <w:p w14:paraId="31146CF1" w14:textId="77777777" w:rsidR="00B067FE" w:rsidRPr="000E169A" w:rsidRDefault="00B067FE" w:rsidP="00B067FE">
      <w:pPr>
        <w:pStyle w:val="Corpsdetexte"/>
        <w:rPr>
          <w:rFonts w:cs="Arial"/>
          <w:sz w:val="20"/>
        </w:rPr>
      </w:pPr>
    </w:p>
    <w:p w14:paraId="1AF6A7B7" w14:textId="1B1C5288" w:rsidR="00B067FE" w:rsidRPr="001A7573" w:rsidRDefault="00B067FE" w:rsidP="0096233D">
      <w:pPr>
        <w:pStyle w:val="Paragraphedeliste"/>
        <w:numPr>
          <w:ilvl w:val="0"/>
          <w:numId w:val="17"/>
        </w:numPr>
        <w:ind w:firstLine="273"/>
        <w:rPr>
          <w:rFonts w:ascii="Cambria" w:hAnsi="Cambria" w:cs="Arial"/>
          <w:szCs w:val="20"/>
          <w:lang w:val="fr-FR"/>
        </w:rPr>
      </w:pPr>
      <w:r w:rsidRPr="001A7573">
        <w:rPr>
          <w:rFonts w:ascii="Cambria" w:hAnsi="Cambria" w:cs="Arial"/>
          <w:szCs w:val="20"/>
          <w:lang w:val="fr-FR"/>
        </w:rPr>
        <w:t>L’Arrêté Ministériel du 21/12/1993 (Réglementation sur les lieux de travail).</w:t>
      </w:r>
    </w:p>
    <w:p w14:paraId="038CC6D7" w14:textId="43BCBE8D" w:rsidR="00B067FE" w:rsidRPr="001A7573" w:rsidRDefault="00B067FE" w:rsidP="0096233D">
      <w:pPr>
        <w:pStyle w:val="Paragraphedeliste"/>
        <w:numPr>
          <w:ilvl w:val="0"/>
          <w:numId w:val="17"/>
        </w:numPr>
        <w:ind w:firstLine="273"/>
        <w:rPr>
          <w:rFonts w:ascii="Cambria" w:hAnsi="Cambria" w:cs="Arial"/>
          <w:szCs w:val="20"/>
          <w:lang w:val="fr-FR"/>
        </w:rPr>
      </w:pPr>
      <w:r w:rsidRPr="001A7573">
        <w:rPr>
          <w:rFonts w:ascii="Cambria" w:hAnsi="Cambria" w:cs="Arial"/>
          <w:szCs w:val="20"/>
          <w:lang w:val="fr-FR"/>
        </w:rPr>
        <w:t>La directive européenne 89/336/CE du 01/01/1996 (CEM).</w:t>
      </w:r>
    </w:p>
    <w:p w14:paraId="4AB4D1CA" w14:textId="4BCFEC98" w:rsidR="00B067FE" w:rsidRPr="001A7573" w:rsidRDefault="00B067FE" w:rsidP="0096233D">
      <w:pPr>
        <w:pStyle w:val="Paragraphedeliste"/>
        <w:numPr>
          <w:ilvl w:val="0"/>
          <w:numId w:val="17"/>
        </w:numPr>
        <w:ind w:firstLine="273"/>
        <w:rPr>
          <w:rFonts w:ascii="Cambria" w:hAnsi="Cambria" w:cs="Arial"/>
          <w:szCs w:val="20"/>
          <w:lang w:val="fr-FR"/>
        </w:rPr>
      </w:pPr>
      <w:r w:rsidRPr="001A7573">
        <w:rPr>
          <w:rFonts w:ascii="Cambria" w:hAnsi="Cambria" w:cs="Arial"/>
          <w:szCs w:val="20"/>
          <w:lang w:val="fr-FR"/>
        </w:rPr>
        <w:t>La Norme européenne Label CE (obligatoire à partir du 01/01/1997).</w:t>
      </w:r>
    </w:p>
    <w:p w14:paraId="4EFDAF32" w14:textId="77777777" w:rsidR="0096233D" w:rsidRPr="001A7573" w:rsidRDefault="00B067FE" w:rsidP="0096233D">
      <w:pPr>
        <w:pStyle w:val="Paragraphedeliste"/>
        <w:numPr>
          <w:ilvl w:val="0"/>
          <w:numId w:val="17"/>
        </w:numPr>
        <w:ind w:firstLine="273"/>
        <w:rPr>
          <w:rFonts w:ascii="Cambria" w:hAnsi="Cambria" w:cs="Arial"/>
          <w:szCs w:val="20"/>
          <w:lang w:val="fr-FR"/>
        </w:rPr>
      </w:pPr>
      <w:r w:rsidRPr="001A7573">
        <w:rPr>
          <w:rFonts w:ascii="Cambria" w:hAnsi="Cambria" w:cs="Arial"/>
          <w:szCs w:val="20"/>
          <w:lang w:val="fr-FR"/>
        </w:rPr>
        <w:t>Arrêté Ministériel du 10/11/94 (CO 48 du règlement sécurité incendie)</w:t>
      </w:r>
    </w:p>
    <w:p w14:paraId="16BAFE29" w14:textId="77777777" w:rsidR="0096233D" w:rsidRPr="001A7573" w:rsidRDefault="00B067FE" w:rsidP="0096233D">
      <w:pPr>
        <w:pStyle w:val="Paragraphedeliste"/>
        <w:numPr>
          <w:ilvl w:val="0"/>
          <w:numId w:val="17"/>
        </w:numPr>
        <w:ind w:firstLine="273"/>
        <w:rPr>
          <w:rFonts w:ascii="Cambria" w:hAnsi="Cambria" w:cs="Arial"/>
          <w:szCs w:val="20"/>
          <w:lang w:val="fr-FR"/>
        </w:rPr>
      </w:pPr>
      <w:r w:rsidRPr="001A7573">
        <w:rPr>
          <w:rFonts w:ascii="Cambria" w:hAnsi="Cambria" w:cs="Arial"/>
          <w:szCs w:val="20"/>
          <w:lang w:val="fr-FR"/>
        </w:rPr>
        <w:t>Certification SQS ISO 9001 pour toute l’entreprise.</w:t>
      </w:r>
    </w:p>
    <w:p w14:paraId="10804E6D" w14:textId="5CC5437D" w:rsidR="00B067FE" w:rsidRDefault="00B067FE" w:rsidP="0096233D">
      <w:pPr>
        <w:pStyle w:val="Paragraphedeliste"/>
        <w:numPr>
          <w:ilvl w:val="0"/>
          <w:numId w:val="17"/>
        </w:numPr>
        <w:ind w:firstLine="273"/>
        <w:rPr>
          <w:rFonts w:ascii="Cambria" w:hAnsi="Cambria" w:cs="Arial"/>
          <w:szCs w:val="20"/>
        </w:rPr>
      </w:pPr>
      <w:r w:rsidRPr="001A7573">
        <w:rPr>
          <w:rFonts w:ascii="Cambria" w:hAnsi="Cambria" w:cs="Arial"/>
          <w:szCs w:val="20"/>
        </w:rPr>
        <w:t>DTU 34-5</w:t>
      </w:r>
    </w:p>
    <w:p w14:paraId="216F468C" w14:textId="2BD3BE61" w:rsidR="00FF0D2E" w:rsidRPr="00990D4E" w:rsidRDefault="00FF0D2E" w:rsidP="00C37C64">
      <w:pPr>
        <w:pStyle w:val="Paragraphedeliste"/>
        <w:numPr>
          <w:ilvl w:val="0"/>
          <w:numId w:val="17"/>
        </w:numPr>
        <w:ind w:left="1276" w:hanging="643"/>
        <w:rPr>
          <w:rFonts w:ascii="Cambria" w:hAnsi="Cambria" w:cs="Arial"/>
          <w:color w:val="auto"/>
          <w:szCs w:val="20"/>
          <w:lang w:val="fr-FR"/>
        </w:rPr>
      </w:pPr>
      <w:r w:rsidRPr="00990D4E">
        <w:rPr>
          <w:rFonts w:ascii="Cambria" w:hAnsi="Cambria" w:cs="Arial"/>
          <w:color w:val="auto"/>
          <w:szCs w:val="20"/>
          <w:lang w:val="fr-FR"/>
        </w:rPr>
        <w:t xml:space="preserve">La marque NF délivrée par l’AFNOR apporte la preuve de la conformité des produits à la </w:t>
      </w:r>
      <w:r w:rsidR="00C37C64">
        <w:rPr>
          <w:rFonts w:ascii="Cambria" w:hAnsi="Cambria" w:cs="Arial"/>
          <w:color w:val="auto"/>
          <w:szCs w:val="20"/>
          <w:lang w:val="fr-FR"/>
        </w:rPr>
        <w:t>r</w:t>
      </w:r>
      <w:r w:rsidRPr="00990D4E">
        <w:rPr>
          <w:rFonts w:ascii="Cambria" w:hAnsi="Cambria" w:cs="Arial"/>
          <w:color w:val="auto"/>
          <w:szCs w:val="20"/>
          <w:lang w:val="fr-FR"/>
        </w:rPr>
        <w:t>églementation.</w:t>
      </w:r>
    </w:p>
    <w:p w14:paraId="387B3956" w14:textId="44F22D6B" w:rsidR="00B067FE" w:rsidRPr="00990D4E" w:rsidRDefault="00FF0D2E" w:rsidP="00C37C64">
      <w:pPr>
        <w:pStyle w:val="Paragraphedeliste"/>
        <w:numPr>
          <w:ilvl w:val="0"/>
          <w:numId w:val="17"/>
        </w:numPr>
        <w:ind w:left="1276" w:hanging="643"/>
        <w:rPr>
          <w:rFonts w:ascii="Cambria" w:hAnsi="Cambria" w:cs="Arial"/>
          <w:color w:val="auto"/>
          <w:szCs w:val="20"/>
          <w:lang w:val="fr-FR"/>
        </w:rPr>
      </w:pPr>
      <w:r w:rsidRPr="00990D4E">
        <w:rPr>
          <w:rFonts w:ascii="Cambria" w:hAnsi="Cambria" w:cs="Arial"/>
          <w:color w:val="auto"/>
          <w:szCs w:val="20"/>
          <w:lang w:val="fr-FR"/>
        </w:rPr>
        <w:t>Pour les portes résistant au feu à fermeture automatique, la marque NF est également la preuve de la compatibilité de la résistance au feu avec les caractéristiques électromécaniques de la série de normes NF S 61 937.</w:t>
      </w:r>
    </w:p>
    <w:p w14:paraId="20D6C1E3" w14:textId="77777777" w:rsidR="00FF0D2E" w:rsidRPr="008A2B0B" w:rsidRDefault="00FF0D2E" w:rsidP="008A2B0B">
      <w:pPr>
        <w:pStyle w:val="Paragraphedeliste"/>
        <w:ind w:left="633"/>
        <w:rPr>
          <w:rFonts w:ascii="Cambria" w:hAnsi="Cambria" w:cs="Arial"/>
          <w:color w:val="FF0000"/>
          <w:szCs w:val="20"/>
          <w:lang w:val="fr-FR"/>
        </w:rPr>
      </w:pPr>
    </w:p>
    <w:p w14:paraId="25DEED77" w14:textId="7197333B" w:rsidR="00F51226" w:rsidRPr="00C37C64" w:rsidRDefault="00F51226" w:rsidP="00F51226">
      <w:pPr>
        <w:jc w:val="both"/>
        <w:rPr>
          <w:rFonts w:ascii="Cambria" w:eastAsia="MS Mincho" w:hAnsi="Cambria"/>
          <w:i/>
          <w:iCs/>
          <w:sz w:val="18"/>
          <w:szCs w:val="18"/>
        </w:rPr>
      </w:pPr>
      <w:r w:rsidRPr="00C37C64">
        <w:rPr>
          <w:rFonts w:ascii="Cambria" w:eastAsia="MS Mincho" w:hAnsi="Cambria"/>
          <w:i/>
          <w:iCs/>
          <w:sz w:val="18"/>
          <w:szCs w:val="18"/>
        </w:rPr>
        <w:t xml:space="preserve">Les portes </w:t>
      </w:r>
      <w:r w:rsidR="007A2CDA" w:rsidRPr="00C37C64">
        <w:rPr>
          <w:rFonts w:ascii="Cambria" w:eastAsia="MS Mincho" w:hAnsi="Cambria"/>
          <w:i/>
          <w:iCs/>
          <w:sz w:val="18"/>
          <w:szCs w:val="18"/>
        </w:rPr>
        <w:t>battantes</w:t>
      </w:r>
      <w:r w:rsidRPr="00C37C64">
        <w:rPr>
          <w:rFonts w:ascii="Cambria" w:eastAsia="MS Mincho" w:hAnsi="Cambria"/>
          <w:i/>
          <w:iCs/>
          <w:sz w:val="18"/>
          <w:szCs w:val="18"/>
        </w:rPr>
        <w:t xml:space="preserve"> devront disposer d’un Procès-Verbal en cours de validité justifiant leur classement au feu selon les normes EN 1364-1, EN 1634-1 et EN 13 501-2. Du fait de leur fonctionnalité, les portes devront obligatoirement disposer du marquage NF277 conformément à la « Règlementation incendie des ERP » justifiant ainsi de leur performance au feu et de la conformité à la norme DAS NF S 61937. L’entreprise présentera les procès-verbaux et certificat NF277 à la maîtrise d’œuvre avant tout début d’exécution.</w:t>
      </w:r>
    </w:p>
    <w:p w14:paraId="033542E7" w14:textId="78F954A9" w:rsidR="002A24E1" w:rsidRPr="00C37C64" w:rsidRDefault="002A24E1" w:rsidP="002A24E1">
      <w:pPr>
        <w:spacing w:after="200" w:line="276" w:lineRule="auto"/>
        <w:rPr>
          <w:rFonts w:ascii="Cambria" w:eastAsia="MS Mincho" w:hAnsi="Cambria" w:cs="Times New Roman"/>
          <w:i/>
          <w:iCs/>
          <w:sz w:val="18"/>
          <w:szCs w:val="18"/>
          <w:lang w:val="fr-FR"/>
        </w:rPr>
      </w:pPr>
      <w:r w:rsidRPr="00C37C64">
        <w:rPr>
          <w:rFonts w:ascii="Cambria" w:eastAsia="MS Mincho" w:hAnsi="Cambria" w:cs="Times New Roman"/>
          <w:i/>
          <w:iCs/>
          <w:sz w:val="18"/>
          <w:szCs w:val="18"/>
          <w:lang w:val="fr-FR"/>
        </w:rPr>
        <w:t>Code du travail, règles professionnelles CSTB et DTU L’installation est assurée par des techniciens certifiés, garantissant une mise en service conforme aux normes en vigueur et des réglages optimisés. La conception robuste et la qualité des composants permettent de limiter les opérations de maintenance et d’en réduire les coûts sur la durée.</w:t>
      </w:r>
    </w:p>
    <w:p w14:paraId="2D544FD1" w14:textId="77777777" w:rsidR="002A24E1" w:rsidRPr="00C37C64" w:rsidRDefault="002A24E1" w:rsidP="002A24E1">
      <w:pPr>
        <w:spacing w:after="200" w:line="276" w:lineRule="auto"/>
        <w:rPr>
          <w:rFonts w:ascii="Cambria" w:eastAsia="MS Mincho" w:hAnsi="Cambria" w:cs="Times New Roman"/>
          <w:sz w:val="18"/>
          <w:szCs w:val="18"/>
          <w:lang w:val="fr-FR"/>
        </w:rPr>
      </w:pPr>
      <w:r w:rsidRPr="00C37C64">
        <w:rPr>
          <w:rFonts w:ascii="Cambria" w:eastAsia="MS Mincho" w:hAnsi="Cambria" w:cs="Times New Roman"/>
          <w:i/>
          <w:iCs/>
          <w:sz w:val="18"/>
          <w:szCs w:val="18"/>
          <w:lang w:val="fr-FR"/>
        </w:rPr>
        <w:t xml:space="preserve">Enfin, l’offre est complétée par un service client réactif et structuré, incluant </w:t>
      </w:r>
      <w:proofErr w:type="gramStart"/>
      <w:r w:rsidRPr="00C37C64">
        <w:rPr>
          <w:rFonts w:ascii="Cambria" w:eastAsia="MS Mincho" w:hAnsi="Cambria" w:cs="Times New Roman"/>
          <w:i/>
          <w:iCs/>
          <w:sz w:val="18"/>
          <w:szCs w:val="18"/>
          <w:lang w:val="fr-FR"/>
        </w:rPr>
        <w:t>une garantie produit</w:t>
      </w:r>
      <w:proofErr w:type="gramEnd"/>
      <w:r w:rsidRPr="00C37C64">
        <w:rPr>
          <w:rFonts w:ascii="Cambria" w:eastAsia="MS Mincho" w:hAnsi="Cambria" w:cs="Times New Roman"/>
          <w:i/>
          <w:iCs/>
          <w:sz w:val="18"/>
          <w:szCs w:val="18"/>
          <w:lang w:val="fr-FR"/>
        </w:rPr>
        <w:t>, la disponibilité des pièces sur le long terme et, en option, un contrat de maintenance premium avec intervention sous 48 heures</w:t>
      </w:r>
    </w:p>
    <w:p w14:paraId="432AADD6" w14:textId="77777777" w:rsidR="00880F41" w:rsidRDefault="00880F41" w:rsidP="00880F41">
      <w:pPr>
        <w:spacing w:after="0" w:line="240" w:lineRule="auto"/>
        <w:rPr>
          <w:rFonts w:cstheme="minorHAnsi"/>
          <w:bCs/>
          <w:sz w:val="22"/>
          <w:lang w:val="fr-FR"/>
        </w:rPr>
      </w:pPr>
    </w:p>
    <w:p w14:paraId="76F31567" w14:textId="77777777" w:rsidR="00880F41" w:rsidRDefault="00880F41" w:rsidP="00880F41">
      <w:pPr>
        <w:spacing w:after="0" w:line="240" w:lineRule="auto"/>
        <w:rPr>
          <w:rFonts w:cstheme="minorHAnsi"/>
          <w:bCs/>
          <w:sz w:val="22"/>
          <w:lang w:val="fr-FR"/>
        </w:rPr>
      </w:pPr>
    </w:p>
    <w:p w14:paraId="0E0E8ECE" w14:textId="77777777" w:rsidR="006F2825" w:rsidRDefault="006F2825" w:rsidP="00880F41">
      <w:pPr>
        <w:spacing w:after="0" w:line="240" w:lineRule="auto"/>
        <w:rPr>
          <w:rFonts w:cstheme="minorHAnsi"/>
          <w:bCs/>
          <w:sz w:val="22"/>
          <w:lang w:val="fr-FR"/>
        </w:rPr>
      </w:pPr>
    </w:p>
    <w:p w14:paraId="2EADD646" w14:textId="77777777" w:rsidR="006F2825" w:rsidRDefault="006F2825" w:rsidP="00880F41">
      <w:pPr>
        <w:spacing w:after="0" w:line="240" w:lineRule="auto"/>
        <w:rPr>
          <w:rFonts w:cstheme="minorHAnsi"/>
          <w:bCs/>
          <w:sz w:val="22"/>
          <w:lang w:val="fr-FR"/>
        </w:rPr>
      </w:pPr>
    </w:p>
    <w:p w14:paraId="111C280F" w14:textId="77777777" w:rsidR="006F2825" w:rsidRDefault="006F2825" w:rsidP="00880F41">
      <w:pPr>
        <w:spacing w:after="0" w:line="240" w:lineRule="auto"/>
        <w:rPr>
          <w:rFonts w:cstheme="minorHAnsi"/>
          <w:bCs/>
          <w:sz w:val="22"/>
          <w:lang w:val="fr-FR"/>
        </w:rPr>
      </w:pPr>
    </w:p>
    <w:p w14:paraId="3B94A096" w14:textId="77777777" w:rsidR="006F2825" w:rsidRDefault="006F2825" w:rsidP="00880F41">
      <w:pPr>
        <w:spacing w:after="0" w:line="240" w:lineRule="auto"/>
        <w:rPr>
          <w:rFonts w:cstheme="minorHAnsi"/>
          <w:bCs/>
          <w:sz w:val="22"/>
          <w:lang w:val="fr-FR"/>
        </w:rPr>
      </w:pPr>
    </w:p>
    <w:p w14:paraId="13FFC60E" w14:textId="77777777" w:rsidR="006F2825" w:rsidRDefault="006F2825" w:rsidP="00880F41">
      <w:pPr>
        <w:spacing w:after="0" w:line="240" w:lineRule="auto"/>
        <w:rPr>
          <w:rFonts w:cstheme="minorHAnsi"/>
          <w:bCs/>
          <w:sz w:val="22"/>
          <w:lang w:val="fr-FR"/>
        </w:rPr>
      </w:pPr>
    </w:p>
    <w:p w14:paraId="68C76A12" w14:textId="77777777" w:rsidR="006F2825" w:rsidRDefault="006F2825" w:rsidP="00880F41">
      <w:pPr>
        <w:spacing w:after="0" w:line="240" w:lineRule="auto"/>
        <w:rPr>
          <w:rFonts w:cstheme="minorHAnsi"/>
          <w:bCs/>
          <w:sz w:val="22"/>
          <w:lang w:val="fr-FR"/>
        </w:rPr>
      </w:pPr>
    </w:p>
    <w:p w14:paraId="57459865" w14:textId="77777777" w:rsidR="006F2825" w:rsidRDefault="006F2825" w:rsidP="00880F41">
      <w:pPr>
        <w:spacing w:after="0" w:line="240" w:lineRule="auto"/>
        <w:rPr>
          <w:rFonts w:cstheme="minorHAnsi"/>
          <w:bCs/>
          <w:sz w:val="22"/>
          <w:lang w:val="fr-FR"/>
        </w:rPr>
      </w:pPr>
    </w:p>
    <w:p w14:paraId="6AD2341A" w14:textId="77777777" w:rsidR="006F2825" w:rsidRDefault="006F2825" w:rsidP="00880F41">
      <w:pPr>
        <w:spacing w:after="0" w:line="240" w:lineRule="auto"/>
        <w:rPr>
          <w:rFonts w:cstheme="minorHAnsi"/>
          <w:bCs/>
          <w:sz w:val="22"/>
          <w:lang w:val="fr-FR"/>
        </w:rPr>
      </w:pPr>
    </w:p>
    <w:p w14:paraId="4AEFB6EB" w14:textId="77777777" w:rsidR="006F2825" w:rsidRDefault="006F2825" w:rsidP="00880F41">
      <w:pPr>
        <w:spacing w:after="0" w:line="240" w:lineRule="auto"/>
        <w:rPr>
          <w:rFonts w:cstheme="minorHAnsi"/>
          <w:bCs/>
          <w:sz w:val="22"/>
          <w:lang w:val="fr-FR"/>
        </w:rPr>
      </w:pPr>
    </w:p>
    <w:p w14:paraId="3AA479C2" w14:textId="77777777" w:rsidR="006F2825" w:rsidRDefault="006F2825" w:rsidP="00880F41">
      <w:pPr>
        <w:spacing w:after="0" w:line="240" w:lineRule="auto"/>
        <w:rPr>
          <w:rFonts w:cstheme="minorHAnsi"/>
          <w:bCs/>
          <w:sz w:val="22"/>
          <w:lang w:val="fr-FR"/>
        </w:rPr>
      </w:pPr>
    </w:p>
    <w:p w14:paraId="7396FDCA" w14:textId="77777777" w:rsidR="006F2825" w:rsidRDefault="006F2825" w:rsidP="00880F41">
      <w:pPr>
        <w:spacing w:after="0" w:line="240" w:lineRule="auto"/>
        <w:rPr>
          <w:rFonts w:cstheme="minorHAnsi"/>
          <w:bCs/>
          <w:sz w:val="22"/>
          <w:lang w:val="fr-FR"/>
        </w:rPr>
      </w:pPr>
    </w:p>
    <w:p w14:paraId="64241A2A" w14:textId="77777777" w:rsidR="006F2825" w:rsidRDefault="006F2825" w:rsidP="00880F41">
      <w:pPr>
        <w:spacing w:after="0" w:line="240" w:lineRule="auto"/>
        <w:rPr>
          <w:rFonts w:cstheme="minorHAnsi"/>
          <w:bCs/>
          <w:sz w:val="22"/>
          <w:lang w:val="fr-FR"/>
        </w:rPr>
      </w:pPr>
    </w:p>
    <w:p w14:paraId="7968FC16" w14:textId="77777777" w:rsidR="006F2825" w:rsidRDefault="006F2825" w:rsidP="00880F41">
      <w:pPr>
        <w:spacing w:after="0" w:line="240" w:lineRule="auto"/>
        <w:rPr>
          <w:rFonts w:cstheme="minorHAnsi"/>
          <w:bCs/>
          <w:sz w:val="22"/>
          <w:lang w:val="fr-FR"/>
        </w:rPr>
      </w:pPr>
    </w:p>
    <w:p w14:paraId="32A5603A" w14:textId="77777777" w:rsidR="006F2825" w:rsidRDefault="006F2825" w:rsidP="00880F41">
      <w:pPr>
        <w:spacing w:after="0" w:line="240" w:lineRule="auto"/>
        <w:rPr>
          <w:rFonts w:cstheme="minorHAnsi"/>
          <w:bCs/>
          <w:sz w:val="22"/>
          <w:lang w:val="fr-FR"/>
        </w:rPr>
      </w:pPr>
    </w:p>
    <w:p w14:paraId="1C91085A" w14:textId="77777777" w:rsidR="006F2825" w:rsidRDefault="006F2825" w:rsidP="00880F41">
      <w:pPr>
        <w:spacing w:after="0" w:line="240" w:lineRule="auto"/>
        <w:rPr>
          <w:rFonts w:cstheme="minorHAnsi"/>
          <w:bCs/>
          <w:sz w:val="22"/>
          <w:lang w:val="fr-FR"/>
        </w:rPr>
      </w:pPr>
    </w:p>
    <w:p w14:paraId="4EEB8840" w14:textId="77777777" w:rsidR="006F2825" w:rsidRDefault="006F2825" w:rsidP="00880F41">
      <w:pPr>
        <w:spacing w:after="0" w:line="240" w:lineRule="auto"/>
        <w:rPr>
          <w:rFonts w:cstheme="minorHAnsi"/>
          <w:bCs/>
          <w:sz w:val="22"/>
          <w:lang w:val="fr-FR"/>
        </w:rPr>
      </w:pPr>
    </w:p>
    <w:p w14:paraId="1C023120" w14:textId="77777777" w:rsidR="006F2825" w:rsidRDefault="006F2825" w:rsidP="00880F41">
      <w:pPr>
        <w:spacing w:after="0" w:line="240" w:lineRule="auto"/>
        <w:rPr>
          <w:rFonts w:cstheme="minorHAnsi"/>
          <w:bCs/>
          <w:sz w:val="22"/>
          <w:lang w:val="fr-FR"/>
        </w:rPr>
      </w:pPr>
    </w:p>
    <w:p w14:paraId="349E4DF2" w14:textId="77777777" w:rsidR="006F2825" w:rsidRDefault="006F2825" w:rsidP="00880F41">
      <w:pPr>
        <w:spacing w:after="0" w:line="240" w:lineRule="auto"/>
        <w:rPr>
          <w:rFonts w:cstheme="minorHAnsi"/>
          <w:bCs/>
          <w:sz w:val="22"/>
          <w:lang w:val="fr-FR"/>
        </w:rPr>
      </w:pPr>
    </w:p>
    <w:p w14:paraId="66AC9037" w14:textId="77777777" w:rsidR="006F2825" w:rsidRDefault="006F2825" w:rsidP="00880F41">
      <w:pPr>
        <w:spacing w:after="0" w:line="240" w:lineRule="auto"/>
        <w:rPr>
          <w:rFonts w:cstheme="minorHAnsi"/>
          <w:bCs/>
          <w:sz w:val="22"/>
          <w:lang w:val="fr-FR"/>
        </w:rPr>
      </w:pPr>
    </w:p>
    <w:p w14:paraId="0C92F556" w14:textId="77777777" w:rsidR="006F2825" w:rsidRDefault="006F2825" w:rsidP="00880F41">
      <w:pPr>
        <w:spacing w:after="0" w:line="240" w:lineRule="auto"/>
        <w:rPr>
          <w:rFonts w:cstheme="minorHAnsi"/>
          <w:bCs/>
          <w:sz w:val="22"/>
          <w:lang w:val="fr-FR"/>
        </w:rPr>
      </w:pPr>
    </w:p>
    <w:p w14:paraId="69C47676" w14:textId="77777777" w:rsidR="006F2825" w:rsidRDefault="006F2825" w:rsidP="00880F41">
      <w:pPr>
        <w:spacing w:after="0" w:line="240" w:lineRule="auto"/>
        <w:rPr>
          <w:rFonts w:cstheme="minorHAnsi"/>
          <w:bCs/>
          <w:sz w:val="22"/>
          <w:lang w:val="fr-FR"/>
        </w:rPr>
      </w:pPr>
    </w:p>
    <w:p w14:paraId="207FE064" w14:textId="77777777" w:rsidR="006F2825" w:rsidRDefault="006F2825" w:rsidP="00880F41">
      <w:pPr>
        <w:spacing w:after="0" w:line="240" w:lineRule="auto"/>
        <w:rPr>
          <w:rFonts w:cstheme="minorHAnsi"/>
          <w:bCs/>
          <w:sz w:val="22"/>
          <w:lang w:val="fr-FR"/>
        </w:rPr>
      </w:pPr>
    </w:p>
    <w:p w14:paraId="1E2BD5CD" w14:textId="77777777" w:rsidR="006F2825" w:rsidRDefault="006F2825" w:rsidP="00880F41">
      <w:pPr>
        <w:spacing w:after="0" w:line="240" w:lineRule="auto"/>
        <w:rPr>
          <w:rFonts w:cstheme="minorHAnsi"/>
          <w:bCs/>
          <w:sz w:val="22"/>
          <w:lang w:val="fr-FR"/>
        </w:rPr>
      </w:pPr>
    </w:p>
    <w:p w14:paraId="66F9B01D" w14:textId="77777777" w:rsidR="006F2825" w:rsidRDefault="006F2825" w:rsidP="00880F41">
      <w:pPr>
        <w:spacing w:after="0" w:line="240" w:lineRule="auto"/>
        <w:rPr>
          <w:rFonts w:cstheme="minorHAnsi"/>
          <w:bCs/>
          <w:sz w:val="22"/>
          <w:lang w:val="fr-FR"/>
        </w:rPr>
      </w:pPr>
    </w:p>
    <w:p w14:paraId="03F192CD" w14:textId="77777777" w:rsidR="006F2825" w:rsidRDefault="006F2825" w:rsidP="00880F41">
      <w:pPr>
        <w:spacing w:after="0" w:line="240" w:lineRule="auto"/>
        <w:rPr>
          <w:rFonts w:cstheme="minorHAnsi"/>
          <w:bCs/>
          <w:sz w:val="22"/>
          <w:lang w:val="fr-FR"/>
        </w:rPr>
      </w:pPr>
    </w:p>
    <w:p w14:paraId="4D5FA527" w14:textId="77777777" w:rsidR="006F2825" w:rsidRDefault="006F2825" w:rsidP="00880F41">
      <w:pPr>
        <w:spacing w:after="0" w:line="240" w:lineRule="auto"/>
        <w:rPr>
          <w:rFonts w:cstheme="minorHAnsi"/>
          <w:bCs/>
          <w:sz w:val="22"/>
          <w:lang w:val="fr-FR"/>
        </w:rPr>
      </w:pPr>
    </w:p>
    <w:p w14:paraId="307506A8" w14:textId="77777777" w:rsidR="006F2825" w:rsidRDefault="006F2825" w:rsidP="00880F41">
      <w:pPr>
        <w:spacing w:after="0" w:line="240" w:lineRule="auto"/>
        <w:rPr>
          <w:rFonts w:cstheme="minorHAnsi"/>
          <w:bCs/>
          <w:sz w:val="22"/>
          <w:lang w:val="fr-FR"/>
        </w:rPr>
      </w:pPr>
    </w:p>
    <w:p w14:paraId="06B6B1C2" w14:textId="77777777" w:rsidR="006F2825" w:rsidRDefault="006F2825" w:rsidP="00880F41">
      <w:pPr>
        <w:spacing w:after="0" w:line="240" w:lineRule="auto"/>
        <w:rPr>
          <w:rFonts w:cstheme="minorHAnsi"/>
          <w:bCs/>
          <w:sz w:val="22"/>
          <w:lang w:val="fr-FR"/>
        </w:rPr>
      </w:pPr>
    </w:p>
    <w:p w14:paraId="62B12130" w14:textId="77777777" w:rsidR="006F2825" w:rsidRDefault="006F2825" w:rsidP="00880F41">
      <w:pPr>
        <w:spacing w:after="0" w:line="240" w:lineRule="auto"/>
        <w:rPr>
          <w:rFonts w:cstheme="minorHAnsi"/>
          <w:bCs/>
          <w:sz w:val="22"/>
          <w:lang w:val="fr-FR"/>
        </w:rPr>
      </w:pPr>
    </w:p>
    <w:p w14:paraId="50C12BCE" w14:textId="77777777" w:rsidR="006F2825" w:rsidRDefault="006F2825" w:rsidP="00880F41">
      <w:pPr>
        <w:spacing w:after="0" w:line="240" w:lineRule="auto"/>
        <w:rPr>
          <w:rFonts w:cstheme="minorHAnsi"/>
          <w:bCs/>
          <w:sz w:val="22"/>
          <w:lang w:val="fr-FR"/>
        </w:rPr>
      </w:pPr>
    </w:p>
    <w:p w14:paraId="0F412ADA" w14:textId="77777777" w:rsidR="006F2825" w:rsidRDefault="006F2825" w:rsidP="00880F41">
      <w:pPr>
        <w:spacing w:after="0" w:line="240" w:lineRule="auto"/>
        <w:rPr>
          <w:rFonts w:cstheme="minorHAnsi"/>
          <w:bCs/>
          <w:sz w:val="22"/>
          <w:lang w:val="fr-FR"/>
        </w:rPr>
      </w:pPr>
    </w:p>
    <w:p w14:paraId="24F51ECF" w14:textId="77777777" w:rsidR="006F2825" w:rsidRDefault="006F2825" w:rsidP="00880F41">
      <w:pPr>
        <w:spacing w:after="0" w:line="240" w:lineRule="auto"/>
        <w:rPr>
          <w:rFonts w:cstheme="minorHAnsi"/>
          <w:bCs/>
          <w:sz w:val="22"/>
          <w:lang w:val="fr-FR"/>
        </w:rPr>
      </w:pPr>
    </w:p>
    <w:p w14:paraId="5A5126B3" w14:textId="77777777" w:rsidR="006F2825" w:rsidRPr="00880F41" w:rsidRDefault="006F2825" w:rsidP="00880F41">
      <w:pPr>
        <w:spacing w:after="0" w:line="240" w:lineRule="auto"/>
        <w:rPr>
          <w:rFonts w:cstheme="minorHAnsi"/>
          <w:bCs/>
          <w:sz w:val="22"/>
          <w:lang w:val="fr-FR"/>
        </w:rPr>
      </w:pPr>
    </w:p>
    <w:sectPr w:rsidR="006F2825" w:rsidRPr="00880F41" w:rsidSect="00817B78">
      <w:footerReference w:type="even" r:id="rId10"/>
      <w:footerReference w:type="default" r:id="rId11"/>
      <w:footerReference w:type="first" r:id="rId12"/>
      <w:type w:val="continuous"/>
      <w:pgSz w:w="11906" w:h="16838" w:code="9"/>
      <w:pgMar w:top="851" w:right="992"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1910" w14:textId="77777777" w:rsidR="00F9145E" w:rsidRDefault="00F9145E" w:rsidP="008606E2">
      <w:pPr>
        <w:spacing w:after="0" w:line="240" w:lineRule="auto"/>
      </w:pPr>
      <w:r>
        <w:separator/>
      </w:r>
    </w:p>
  </w:endnote>
  <w:endnote w:type="continuationSeparator" w:id="0">
    <w:p w14:paraId="5D0EB888" w14:textId="77777777" w:rsidR="00F9145E" w:rsidRDefault="00F9145E" w:rsidP="0086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Italic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A6B4" w14:textId="14B7B949" w:rsidR="00E95D9D" w:rsidRDefault="001E3CB9">
    <w:pPr>
      <w:pStyle w:val="Pieddepage"/>
    </w:pPr>
    <w:r>
      <w:rPr>
        <w:noProof/>
      </w:rPr>
      <mc:AlternateContent>
        <mc:Choice Requires="wps">
          <w:drawing>
            <wp:anchor distT="0" distB="0" distL="0" distR="0" simplePos="0" relativeHeight="251660288" behindDoc="0" locked="0" layoutInCell="1" allowOverlap="1" wp14:anchorId="674BF04C" wp14:editId="0A4EFF27">
              <wp:simplePos x="635" y="635"/>
              <wp:positionH relativeFrom="page">
                <wp:align>center</wp:align>
              </wp:positionH>
              <wp:positionV relativeFrom="page">
                <wp:align>bottom</wp:align>
              </wp:positionV>
              <wp:extent cx="505460" cy="356870"/>
              <wp:effectExtent l="0" t="0" r="8890" b="0"/>
              <wp:wrapNone/>
              <wp:docPr id="27635806" name="Zone de texte 29"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5460" cy="356870"/>
                      </a:xfrm>
                      <a:prstGeom prst="rect">
                        <a:avLst/>
                      </a:prstGeom>
                      <a:noFill/>
                      <a:ln>
                        <a:noFill/>
                      </a:ln>
                    </wps:spPr>
                    <wps:txbx>
                      <w:txbxContent>
                        <w:p w14:paraId="6C121FA3" w14:textId="0E54B3A4" w:rsidR="001E3CB9" w:rsidRPr="001E3CB9" w:rsidRDefault="001E3CB9" w:rsidP="001E3CB9">
                          <w:pPr>
                            <w:spacing w:after="0"/>
                            <w:rPr>
                              <w:rFonts w:ascii="Verdana" w:eastAsia="Verdana" w:hAnsi="Verdana" w:cs="Verdana"/>
                              <w:noProof/>
                              <w:color w:val="C1C1C1"/>
                              <w:szCs w:val="20"/>
                            </w:rPr>
                          </w:pPr>
                          <w:r w:rsidRPr="001E3CB9">
                            <w:rPr>
                              <w:rFonts w:ascii="Verdana" w:eastAsia="Verdana" w:hAnsi="Verdana" w:cs="Verdana"/>
                              <w:noProof/>
                              <w:color w:val="C1C1C1"/>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4BF04C" id="_x0000_t202" coordsize="21600,21600" o:spt="202" path="m,l,21600r21600,l21600,xe">
              <v:stroke joinstyle="miter"/>
              <v:path gradientshapeok="t" o:connecttype="rect"/>
            </v:shapetype>
            <v:shape id="Zone de texte 29" o:spid="_x0000_s1026" type="#_x0000_t202" alt="Internal" style="position:absolute;margin-left:0;margin-top:0;width:39.8pt;height:28.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8yhCgIAABUEAAAOAAAAZHJzL2Uyb0RvYy54bWysU01v2zAMvQ/YfxB0X+x0S9YZcYqsRYYB&#10;RVsgHXpWZDk2IIkCpcTOfv0oxU66bqdhF5kmKX6897S46Y1mB4W+BVvy6STnTFkJVWt3Jf/xvP5w&#10;zZkPwlZCg1UlPyrPb5bv3y06V6graEBXChkVsb7oXMmbEFyRZV42ygg/AacsBWtAIwL94i6rUHRU&#10;3ejsKs/nWQdYOQSpvCfv3SnIl6l+XSsZHuvaq8B0yWm2kE5M5zae2XIhih0K17RyGEP8wxRGtJaa&#10;nkvdiSDYHts/SplWIniow0SCyaCuW6nSDrTNNH+zzaYRTqVdCBzvzjD5/1dWPhw27glZ6L9CTwRG&#10;QDrnC0/OuE9fo4lfmpRRnCA8nmFTfWCSnLN89mlOEUmhj7P59ecEa3a57NCHbwoMi0bJkVhJYInD&#10;vQ/UkFLHlNjLwrrVOjGj7W8OSoye7DJhtEK/7Yext1AdaRuEE9HeyXVLPe+FD08CiVkak9QaHumo&#10;NXQlh8HirAH8+Td/zCfAKcpZR0opuSUpc6a/WyIiimo0cDS2yZh+yWc5xe3e3ALpb0pPwclkkheD&#10;Hs0awbyQjlexEYWEldSu5NvRvA0nydI7kGq1SkmkHyfCvd04GUtHnCKIz/2LQDcgHYiiBxhlJIo3&#10;gJ9y403vVvtAsCc2IqYnIAeoSXuJpOGdRHG//k9Zl9e8/AUAAP//AwBQSwMEFAAGAAgAAAAhAPHN&#10;9ybaAAAAAwEAAA8AAABkcnMvZG93bnJldi54bWxMj8FuwjAMhu+T9g6RJ+02UorWQdcUISROTJOA&#10;XXYLiWk7GqdqUihvP2+X7WLJ+n99/lwsR9eKC/ah8aRgOklAIBlvG6oUfBw2T3MQIWqyuvWECm4Y&#10;YFne3xU6t/5KO7zsYyUYQiHXCuoYu1zKYGp0Okx8h8TZyfdOR177StpeXxnuWpkmSSadbogv1LrD&#10;dY3mvB+cguddfBve6TD7HNPb17Zbm9lpa5R6fBhXryAijvGvDD/6rA4lOx39QDaIVgE/En8nZy+L&#10;DMSRuVkKsizkf/fyGwAA//8DAFBLAQItABQABgAIAAAAIQC2gziS/gAAAOEBAAATAAAAAAAAAAAA&#10;AAAAAAAAAABbQ29udGVudF9UeXBlc10ueG1sUEsBAi0AFAAGAAgAAAAhADj9If/WAAAAlAEAAAsA&#10;AAAAAAAAAAAAAAAALwEAAF9yZWxzLy5yZWxzUEsBAi0AFAAGAAgAAAAhAKwTzKEKAgAAFQQAAA4A&#10;AAAAAAAAAAAAAAAALgIAAGRycy9lMm9Eb2MueG1sUEsBAi0AFAAGAAgAAAAhAPHN9ybaAAAAAwEA&#10;AA8AAAAAAAAAAAAAAAAAZAQAAGRycy9kb3ducmV2LnhtbFBLBQYAAAAABAAEAPMAAABrBQAAAAA=&#10;" filled="f" stroked="f">
              <v:textbox style="mso-fit-shape-to-text:t" inset="0,0,0,15pt">
                <w:txbxContent>
                  <w:p w14:paraId="6C121FA3" w14:textId="0E54B3A4" w:rsidR="001E3CB9" w:rsidRPr="001E3CB9" w:rsidRDefault="001E3CB9" w:rsidP="001E3CB9">
                    <w:pPr>
                      <w:spacing w:after="0"/>
                      <w:rPr>
                        <w:rFonts w:ascii="Verdana" w:eastAsia="Verdana" w:hAnsi="Verdana" w:cs="Verdana"/>
                        <w:noProof/>
                        <w:color w:val="C1C1C1"/>
                        <w:szCs w:val="20"/>
                      </w:rPr>
                    </w:pPr>
                    <w:r w:rsidRPr="001E3CB9">
                      <w:rPr>
                        <w:rFonts w:ascii="Verdana" w:eastAsia="Verdana" w:hAnsi="Verdana" w:cs="Verdana"/>
                        <w:noProof/>
                        <w:color w:val="C1C1C1"/>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E855" w14:textId="662ADB49" w:rsidR="00471533" w:rsidRPr="005353ED" w:rsidRDefault="00471533" w:rsidP="000379D5">
    <w:pPr>
      <w:pStyle w:val="Footertext"/>
      <w:tabs>
        <w:tab w:val="clear" w:pos="2694"/>
      </w:tabs>
      <w:spacing w:line="160" w:lineRule="exact"/>
      <w:ind w:left="411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E574" w14:textId="4CC13DDF" w:rsidR="00E95D9D" w:rsidRDefault="001E3CB9">
    <w:pPr>
      <w:pStyle w:val="Pieddepage"/>
    </w:pPr>
    <w:r>
      <w:rPr>
        <w:noProof/>
      </w:rPr>
      <mc:AlternateContent>
        <mc:Choice Requires="wps">
          <w:drawing>
            <wp:anchor distT="0" distB="0" distL="0" distR="0" simplePos="0" relativeHeight="251654144" behindDoc="0" locked="0" layoutInCell="1" allowOverlap="1" wp14:anchorId="2C6F77E5" wp14:editId="66175E61">
              <wp:simplePos x="635" y="635"/>
              <wp:positionH relativeFrom="page">
                <wp:align>center</wp:align>
              </wp:positionH>
              <wp:positionV relativeFrom="page">
                <wp:align>bottom</wp:align>
              </wp:positionV>
              <wp:extent cx="505460" cy="356870"/>
              <wp:effectExtent l="0" t="0" r="8890" b="0"/>
              <wp:wrapNone/>
              <wp:docPr id="1917405755" name="Zone de texte 2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5460" cy="356870"/>
                      </a:xfrm>
                      <a:prstGeom prst="rect">
                        <a:avLst/>
                      </a:prstGeom>
                      <a:noFill/>
                      <a:ln>
                        <a:noFill/>
                      </a:ln>
                    </wps:spPr>
                    <wps:txbx>
                      <w:txbxContent>
                        <w:p w14:paraId="3ECCAC07" w14:textId="4CF06F45" w:rsidR="001E3CB9" w:rsidRPr="001E3CB9" w:rsidRDefault="001E3CB9" w:rsidP="001E3CB9">
                          <w:pPr>
                            <w:spacing w:after="0"/>
                            <w:rPr>
                              <w:rFonts w:ascii="Verdana" w:eastAsia="Verdana" w:hAnsi="Verdana" w:cs="Verdana"/>
                              <w:noProof/>
                              <w:color w:val="C1C1C1"/>
                              <w:szCs w:val="20"/>
                            </w:rPr>
                          </w:pPr>
                          <w:r w:rsidRPr="001E3CB9">
                            <w:rPr>
                              <w:rFonts w:ascii="Verdana" w:eastAsia="Verdana" w:hAnsi="Verdana" w:cs="Verdana"/>
                              <w:noProof/>
                              <w:color w:val="C1C1C1"/>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F77E5" id="_x0000_t202" coordsize="21600,21600" o:spt="202" path="m,l,21600r21600,l21600,xe">
              <v:stroke joinstyle="miter"/>
              <v:path gradientshapeok="t" o:connecttype="rect"/>
            </v:shapetype>
            <v:shape id="Zone de texte 28" o:spid="_x0000_s1027" type="#_x0000_t202" alt="Internal" style="position:absolute;margin-left:0;margin-top:0;width:39.8pt;height:28.1pt;z-index:251654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CG8DQIAABwEAAAOAAAAZHJzL2Uyb0RvYy54bWysU01v2zAMvQ/YfxB0X+x0S9YZcYqsRYYB&#10;QVsgHXpWZCk2IIsCpcTOfv0oJU66bqeiF5kmKX689zS76VvD9gp9A7bk41HOmbISqsZuS/7rafnp&#10;mjMfhK2EAatKflCe38w/fph1rlBXUIOpFDIqYn3RuZLXIbgiy7ysVSv8CJyyFNSArQj0i9usQtFR&#10;9dZkV3k+zTrAyiFI5T15745BPk/1tVYyPGjtVWCm5DRbSCemcxPPbD4TxRaFqxt5GkO8YYpWNJaa&#10;nkvdiSDYDpt/SrWNRPCgw0hCm4HWjVRpB9pmnL/aZl0Lp9IuBI53Z5j8+5WV9/u1e0QW+u/QE4ER&#10;kM75wpMz7tNrbOOXJmUUJwgPZ9hUH5gk5ySffJlSRFLo82R6/TXBml0uO/Thh4KWRaPkSKwksMR+&#10;5QM1pNQhJfaysGyMScwY+5eDEqMnu0wYrdBvetZUL6bfQHWgpRCOfHsnlw21XgkfHgUSwTQtiTY8&#10;0KENdCWHk8VZDfj7f/6YT7hTlLOOBFNyS4rmzPy0xEfU1mDgYGySMf6WT3KK2117CyTDMb0IJ5NJ&#10;XgxmMDVC+0xyXsRGFBJWUruSbwbzNhyVS89BqsUiJZGMnAgru3Yylo5wRSyf+meB7gR4IKbuYVCT&#10;KF7hfsyNN71b7AKhn0iJ0B6BPCFOEkxcnZ5L1PjL/5R1edTzPwAAAP//AwBQSwMEFAAGAAgAAAAh&#10;APHN9ybaAAAAAwEAAA8AAABkcnMvZG93bnJldi54bWxMj8FuwjAMhu+T9g6RJ+02UorWQdcUISRO&#10;TJOAXXYLiWk7GqdqUihvP2+X7WLJ+n99/lwsR9eKC/ah8aRgOklAIBlvG6oUfBw2T3MQIWqyuvWE&#10;Cm4YYFne3xU6t/5KO7zsYyUYQiHXCuoYu1zKYGp0Okx8h8TZyfdOR177StpeXxnuWpkmSSadbogv&#10;1LrDdY3mvB+cguddfBve6TD7HNPb17Zbm9lpa5R6fBhXryAijvGvDD/6rA4lOx39QDaIVgE/En8n&#10;Zy+LDMSRuVkKsizkf/fyGwAA//8DAFBLAQItABQABgAIAAAAIQC2gziS/gAAAOEBAAATAAAAAAAA&#10;AAAAAAAAAAAAAABbQ29udGVudF9UeXBlc10ueG1sUEsBAi0AFAAGAAgAAAAhADj9If/WAAAAlAEA&#10;AAsAAAAAAAAAAAAAAAAALwEAAF9yZWxzLy5yZWxzUEsBAi0AFAAGAAgAAAAhADooIbwNAgAAHAQA&#10;AA4AAAAAAAAAAAAAAAAALgIAAGRycy9lMm9Eb2MueG1sUEsBAi0AFAAGAAgAAAAhAPHN9ybaAAAA&#10;AwEAAA8AAAAAAAAAAAAAAAAAZwQAAGRycy9kb3ducmV2LnhtbFBLBQYAAAAABAAEAPMAAABuBQAA&#10;AAA=&#10;" filled="f" stroked="f">
              <v:textbox style="mso-fit-shape-to-text:t" inset="0,0,0,15pt">
                <w:txbxContent>
                  <w:p w14:paraId="3ECCAC07" w14:textId="4CF06F45" w:rsidR="001E3CB9" w:rsidRPr="001E3CB9" w:rsidRDefault="001E3CB9" w:rsidP="001E3CB9">
                    <w:pPr>
                      <w:spacing w:after="0"/>
                      <w:rPr>
                        <w:rFonts w:ascii="Verdana" w:eastAsia="Verdana" w:hAnsi="Verdana" w:cs="Verdana"/>
                        <w:noProof/>
                        <w:color w:val="C1C1C1"/>
                        <w:szCs w:val="20"/>
                      </w:rPr>
                    </w:pPr>
                    <w:r w:rsidRPr="001E3CB9">
                      <w:rPr>
                        <w:rFonts w:ascii="Verdana" w:eastAsia="Verdana" w:hAnsi="Verdana" w:cs="Verdana"/>
                        <w:noProof/>
                        <w:color w:val="C1C1C1"/>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67212" w14:textId="77777777" w:rsidR="00F9145E" w:rsidRDefault="00F9145E" w:rsidP="008606E2">
      <w:pPr>
        <w:spacing w:after="0" w:line="240" w:lineRule="auto"/>
      </w:pPr>
      <w:r>
        <w:separator/>
      </w:r>
    </w:p>
  </w:footnote>
  <w:footnote w:type="continuationSeparator" w:id="0">
    <w:p w14:paraId="3EF0B297" w14:textId="77777777" w:rsidR="00F9145E" w:rsidRDefault="00F9145E" w:rsidP="00860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1" w15:restartNumberingAfterBreak="1">
    <w:nsid w:val="FFFFFF89"/>
    <w:multiLevelType w:val="singleLevel"/>
    <w:tmpl w:val="EB7A4E84"/>
    <w:lvl w:ilvl="0">
      <w:start w:val="1"/>
      <w:numFmt w:val="bullet"/>
      <w:lvlText w:val=""/>
      <w:lvlJc w:val="left"/>
      <w:pPr>
        <w:tabs>
          <w:tab w:val="num" w:pos="9782"/>
        </w:tabs>
        <w:ind w:left="9782" w:hanging="360"/>
      </w:pPr>
      <w:rPr>
        <w:rFonts w:ascii="Symbol" w:hAnsi="Symbol" w:hint="default"/>
      </w:rPr>
    </w:lvl>
  </w:abstractNum>
  <w:abstractNum w:abstractNumId="2" w15:restartNumberingAfterBreak="0">
    <w:nsid w:val="03C83AE5"/>
    <w:multiLevelType w:val="hybridMultilevel"/>
    <w:tmpl w:val="45AAE2C4"/>
    <w:lvl w:ilvl="0" w:tplc="040C0005">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 w15:restartNumberingAfterBreak="1">
    <w:nsid w:val="0465347B"/>
    <w:multiLevelType w:val="hybridMultilevel"/>
    <w:tmpl w:val="36BC4B18"/>
    <w:lvl w:ilvl="0" w:tplc="BDC83A16">
      <w:start w:val="1"/>
      <w:numFmt w:val="bullet"/>
      <w:pStyle w:val="Bulletlis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1">
    <w:nsid w:val="05AA768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07754D36"/>
    <w:multiLevelType w:val="multilevel"/>
    <w:tmpl w:val="1A3CDD1C"/>
    <w:lvl w:ilvl="0">
      <w:start w:val="1"/>
      <w:numFmt w:val="decimal"/>
      <w:lvlText w:val="%1."/>
      <w:lvlJc w:val="left"/>
      <w:pPr>
        <w:ind w:left="2968" w:hanging="360"/>
      </w:pPr>
    </w:lvl>
    <w:lvl w:ilvl="1">
      <w:start w:val="1"/>
      <w:numFmt w:val="decimal"/>
      <w:lvlText w:val="%1.%2."/>
      <w:lvlJc w:val="left"/>
      <w:pPr>
        <w:ind w:left="3400" w:hanging="432"/>
      </w:pPr>
    </w:lvl>
    <w:lvl w:ilvl="2">
      <w:start w:val="1"/>
      <w:numFmt w:val="decimal"/>
      <w:lvlText w:val="%1.%2.%3."/>
      <w:lvlJc w:val="left"/>
      <w:pPr>
        <w:ind w:left="3832" w:hanging="504"/>
      </w:pPr>
    </w:lvl>
    <w:lvl w:ilvl="3">
      <w:start w:val="1"/>
      <w:numFmt w:val="decimal"/>
      <w:lvlText w:val="%1.%2.%3.%4."/>
      <w:lvlJc w:val="left"/>
      <w:pPr>
        <w:ind w:left="4336" w:hanging="648"/>
      </w:pPr>
    </w:lvl>
    <w:lvl w:ilvl="4">
      <w:start w:val="1"/>
      <w:numFmt w:val="decimal"/>
      <w:lvlText w:val="%1.%2.%3.%4.%5."/>
      <w:lvlJc w:val="left"/>
      <w:pPr>
        <w:ind w:left="4840" w:hanging="792"/>
      </w:pPr>
    </w:lvl>
    <w:lvl w:ilvl="5">
      <w:start w:val="1"/>
      <w:numFmt w:val="decimal"/>
      <w:lvlText w:val="%1.%2.%3.%4.%5.%6."/>
      <w:lvlJc w:val="left"/>
      <w:pPr>
        <w:ind w:left="5344" w:hanging="936"/>
      </w:pPr>
    </w:lvl>
    <w:lvl w:ilvl="6">
      <w:start w:val="1"/>
      <w:numFmt w:val="decimal"/>
      <w:lvlText w:val="%1.%2.%3.%4.%5.%6.%7."/>
      <w:lvlJc w:val="left"/>
      <w:pPr>
        <w:ind w:left="5848" w:hanging="1080"/>
      </w:pPr>
    </w:lvl>
    <w:lvl w:ilvl="7">
      <w:start w:val="1"/>
      <w:numFmt w:val="decimal"/>
      <w:lvlText w:val="%1.%2.%3.%4.%5.%6.%7.%8."/>
      <w:lvlJc w:val="left"/>
      <w:pPr>
        <w:ind w:left="6352" w:hanging="1224"/>
      </w:pPr>
    </w:lvl>
    <w:lvl w:ilvl="8">
      <w:start w:val="1"/>
      <w:numFmt w:val="decimal"/>
      <w:lvlText w:val="%1.%2.%3.%4.%5.%6.%7.%8.%9."/>
      <w:lvlJc w:val="left"/>
      <w:pPr>
        <w:ind w:left="6928" w:hanging="1440"/>
      </w:pPr>
    </w:lvl>
  </w:abstractNum>
  <w:abstractNum w:abstractNumId="6" w15:restartNumberingAfterBreak="0">
    <w:nsid w:val="0BF563E8"/>
    <w:multiLevelType w:val="hybridMultilevel"/>
    <w:tmpl w:val="B82ABCC0"/>
    <w:lvl w:ilvl="0" w:tplc="D3C4A86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D41BA"/>
    <w:multiLevelType w:val="hybridMultilevel"/>
    <w:tmpl w:val="7272EA50"/>
    <w:lvl w:ilvl="0" w:tplc="D3C4A86C">
      <w:numFmt w:val="bullet"/>
      <w:lvlText w:val="-"/>
      <w:lvlJc w:val="left"/>
      <w:pPr>
        <w:tabs>
          <w:tab w:val="num" w:pos="1636"/>
        </w:tabs>
        <w:ind w:left="1636" w:hanging="360"/>
      </w:pPr>
      <w:rPr>
        <w:rFonts w:ascii="Times New Roman" w:eastAsia="Times New Roman" w:hAnsi="Times New Roman" w:cs="Times New Roman"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8" w15:restartNumberingAfterBreak="0">
    <w:nsid w:val="1F693666"/>
    <w:multiLevelType w:val="hybridMultilevel"/>
    <w:tmpl w:val="71FC3F12"/>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986"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1">
    <w:nsid w:val="209644C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5655D5"/>
    <w:multiLevelType w:val="singleLevel"/>
    <w:tmpl w:val="28B4C4F8"/>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83524A7"/>
    <w:multiLevelType w:val="hybridMultilevel"/>
    <w:tmpl w:val="A6A6E054"/>
    <w:lvl w:ilvl="0" w:tplc="D3C4A86C">
      <w:numFmt w:val="bullet"/>
      <w:lvlText w:val="-"/>
      <w:lvlJc w:val="left"/>
      <w:pPr>
        <w:tabs>
          <w:tab w:val="num" w:pos="1636"/>
        </w:tabs>
        <w:ind w:left="1636" w:hanging="360"/>
      </w:pPr>
      <w:rPr>
        <w:rFonts w:ascii="Times New Roman" w:eastAsia="Times New Roman" w:hAnsi="Times New Roman" w:cs="Times New Roman"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2" w15:restartNumberingAfterBreak="1">
    <w:nsid w:val="286D153D"/>
    <w:multiLevelType w:val="multilevel"/>
    <w:tmpl w:val="6D3AD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0C93ADB"/>
    <w:multiLevelType w:val="hybridMultilevel"/>
    <w:tmpl w:val="55841F56"/>
    <w:lvl w:ilvl="0" w:tplc="83361E2E">
      <w:start w:val="1"/>
      <w:numFmt w:val="decimal"/>
      <w:pStyle w:val="Numberedlist"/>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1">
    <w:nsid w:val="36923CD4"/>
    <w:multiLevelType w:val="multilevel"/>
    <w:tmpl w:val="041D001F"/>
    <w:lvl w:ilvl="0">
      <w:start w:val="1"/>
      <w:numFmt w:val="decimal"/>
      <w:lvlText w:val="%1."/>
      <w:lvlJc w:val="left"/>
      <w:pPr>
        <w:ind w:left="2968" w:hanging="360"/>
      </w:pPr>
    </w:lvl>
    <w:lvl w:ilvl="1">
      <w:start w:val="1"/>
      <w:numFmt w:val="decimal"/>
      <w:lvlText w:val="%1.%2."/>
      <w:lvlJc w:val="left"/>
      <w:pPr>
        <w:ind w:left="3400" w:hanging="432"/>
      </w:pPr>
    </w:lvl>
    <w:lvl w:ilvl="2">
      <w:start w:val="1"/>
      <w:numFmt w:val="decimal"/>
      <w:lvlText w:val="%1.%2.%3."/>
      <w:lvlJc w:val="left"/>
      <w:pPr>
        <w:ind w:left="3832" w:hanging="504"/>
      </w:pPr>
    </w:lvl>
    <w:lvl w:ilvl="3">
      <w:start w:val="1"/>
      <w:numFmt w:val="decimal"/>
      <w:lvlText w:val="%1.%2.%3.%4."/>
      <w:lvlJc w:val="left"/>
      <w:pPr>
        <w:ind w:left="4336" w:hanging="648"/>
      </w:pPr>
    </w:lvl>
    <w:lvl w:ilvl="4">
      <w:start w:val="1"/>
      <w:numFmt w:val="decimal"/>
      <w:lvlText w:val="%1.%2.%3.%4.%5."/>
      <w:lvlJc w:val="left"/>
      <w:pPr>
        <w:ind w:left="4840" w:hanging="792"/>
      </w:pPr>
    </w:lvl>
    <w:lvl w:ilvl="5">
      <w:start w:val="1"/>
      <w:numFmt w:val="decimal"/>
      <w:lvlText w:val="%1.%2.%3.%4.%5.%6."/>
      <w:lvlJc w:val="left"/>
      <w:pPr>
        <w:ind w:left="5344" w:hanging="936"/>
      </w:pPr>
    </w:lvl>
    <w:lvl w:ilvl="6">
      <w:start w:val="1"/>
      <w:numFmt w:val="decimal"/>
      <w:lvlText w:val="%1.%2.%3.%4.%5.%6.%7."/>
      <w:lvlJc w:val="left"/>
      <w:pPr>
        <w:ind w:left="5848" w:hanging="1080"/>
      </w:pPr>
    </w:lvl>
    <w:lvl w:ilvl="7">
      <w:start w:val="1"/>
      <w:numFmt w:val="decimal"/>
      <w:lvlText w:val="%1.%2.%3.%4.%5.%6.%7.%8."/>
      <w:lvlJc w:val="left"/>
      <w:pPr>
        <w:ind w:left="6352" w:hanging="1224"/>
      </w:pPr>
    </w:lvl>
    <w:lvl w:ilvl="8">
      <w:start w:val="1"/>
      <w:numFmt w:val="decimal"/>
      <w:lvlText w:val="%1.%2.%3.%4.%5.%6.%7.%8.%9."/>
      <w:lvlJc w:val="left"/>
      <w:pPr>
        <w:ind w:left="6928" w:hanging="1440"/>
      </w:pPr>
    </w:lvl>
  </w:abstractNum>
  <w:abstractNum w:abstractNumId="15" w15:restartNumberingAfterBreak="1">
    <w:nsid w:val="377D76E9"/>
    <w:multiLevelType w:val="hybridMultilevel"/>
    <w:tmpl w:val="21F043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1">
    <w:nsid w:val="393A22BC"/>
    <w:multiLevelType w:val="multilevel"/>
    <w:tmpl w:val="041D001F"/>
    <w:lvl w:ilvl="0">
      <w:start w:val="1"/>
      <w:numFmt w:val="decimal"/>
      <w:lvlText w:val="%1."/>
      <w:lvlJc w:val="left"/>
      <w:pPr>
        <w:ind w:left="2968" w:hanging="360"/>
      </w:pPr>
    </w:lvl>
    <w:lvl w:ilvl="1">
      <w:start w:val="1"/>
      <w:numFmt w:val="decimal"/>
      <w:lvlText w:val="%1.%2."/>
      <w:lvlJc w:val="left"/>
      <w:pPr>
        <w:ind w:left="3400" w:hanging="432"/>
      </w:pPr>
    </w:lvl>
    <w:lvl w:ilvl="2">
      <w:start w:val="1"/>
      <w:numFmt w:val="decimal"/>
      <w:lvlText w:val="%1.%2.%3."/>
      <w:lvlJc w:val="left"/>
      <w:pPr>
        <w:ind w:left="3832" w:hanging="504"/>
      </w:pPr>
    </w:lvl>
    <w:lvl w:ilvl="3">
      <w:start w:val="1"/>
      <w:numFmt w:val="decimal"/>
      <w:lvlText w:val="%1.%2.%3.%4."/>
      <w:lvlJc w:val="left"/>
      <w:pPr>
        <w:ind w:left="4336" w:hanging="648"/>
      </w:pPr>
    </w:lvl>
    <w:lvl w:ilvl="4">
      <w:start w:val="1"/>
      <w:numFmt w:val="decimal"/>
      <w:lvlText w:val="%1.%2.%3.%4.%5."/>
      <w:lvlJc w:val="left"/>
      <w:pPr>
        <w:ind w:left="4840" w:hanging="792"/>
      </w:pPr>
    </w:lvl>
    <w:lvl w:ilvl="5">
      <w:start w:val="1"/>
      <w:numFmt w:val="decimal"/>
      <w:lvlText w:val="%1.%2.%3.%4.%5.%6."/>
      <w:lvlJc w:val="left"/>
      <w:pPr>
        <w:ind w:left="5344" w:hanging="936"/>
      </w:pPr>
    </w:lvl>
    <w:lvl w:ilvl="6">
      <w:start w:val="1"/>
      <w:numFmt w:val="decimal"/>
      <w:lvlText w:val="%1.%2.%3.%4.%5.%6.%7."/>
      <w:lvlJc w:val="left"/>
      <w:pPr>
        <w:ind w:left="5848" w:hanging="1080"/>
      </w:pPr>
    </w:lvl>
    <w:lvl w:ilvl="7">
      <w:start w:val="1"/>
      <w:numFmt w:val="decimal"/>
      <w:lvlText w:val="%1.%2.%3.%4.%5.%6.%7.%8."/>
      <w:lvlJc w:val="left"/>
      <w:pPr>
        <w:ind w:left="6352" w:hanging="1224"/>
      </w:pPr>
    </w:lvl>
    <w:lvl w:ilvl="8">
      <w:start w:val="1"/>
      <w:numFmt w:val="decimal"/>
      <w:lvlText w:val="%1.%2.%3.%4.%5.%6.%7.%8.%9."/>
      <w:lvlJc w:val="left"/>
      <w:pPr>
        <w:ind w:left="6928" w:hanging="1440"/>
      </w:pPr>
    </w:lvl>
  </w:abstractNum>
  <w:abstractNum w:abstractNumId="17" w15:restartNumberingAfterBreak="0">
    <w:nsid w:val="3BA01759"/>
    <w:multiLevelType w:val="singleLevel"/>
    <w:tmpl w:val="91C2520C"/>
    <w:lvl w:ilvl="0">
      <w:numFmt w:val="bullet"/>
      <w:lvlText w:val="-"/>
      <w:lvlJc w:val="left"/>
      <w:pPr>
        <w:tabs>
          <w:tab w:val="num" w:pos="360"/>
        </w:tabs>
        <w:ind w:left="360" w:hanging="360"/>
      </w:pPr>
      <w:rPr>
        <w:rFonts w:hint="default"/>
      </w:rPr>
    </w:lvl>
  </w:abstractNum>
  <w:abstractNum w:abstractNumId="18" w15:restartNumberingAfterBreak="0">
    <w:nsid w:val="3EBC0669"/>
    <w:multiLevelType w:val="hybridMultilevel"/>
    <w:tmpl w:val="4BB6D286"/>
    <w:lvl w:ilvl="0" w:tplc="040C0001">
      <w:start w:val="1"/>
      <w:numFmt w:val="bullet"/>
      <w:lvlText w:val=""/>
      <w:lvlJc w:val="left"/>
      <w:pPr>
        <w:ind w:left="1664" w:hanging="360"/>
      </w:pPr>
      <w:rPr>
        <w:rFonts w:ascii="Symbol" w:hAnsi="Symbol" w:hint="default"/>
      </w:rPr>
    </w:lvl>
    <w:lvl w:ilvl="1" w:tplc="040C0003" w:tentative="1">
      <w:start w:val="1"/>
      <w:numFmt w:val="bullet"/>
      <w:lvlText w:val="o"/>
      <w:lvlJc w:val="left"/>
      <w:pPr>
        <w:ind w:left="2384" w:hanging="360"/>
      </w:pPr>
      <w:rPr>
        <w:rFonts w:ascii="Courier New" w:hAnsi="Courier New" w:cs="Courier New" w:hint="default"/>
      </w:rPr>
    </w:lvl>
    <w:lvl w:ilvl="2" w:tplc="040C0005" w:tentative="1">
      <w:start w:val="1"/>
      <w:numFmt w:val="bullet"/>
      <w:lvlText w:val=""/>
      <w:lvlJc w:val="left"/>
      <w:pPr>
        <w:ind w:left="3104" w:hanging="360"/>
      </w:pPr>
      <w:rPr>
        <w:rFonts w:ascii="Wingdings" w:hAnsi="Wingdings" w:hint="default"/>
      </w:rPr>
    </w:lvl>
    <w:lvl w:ilvl="3" w:tplc="040C0001" w:tentative="1">
      <w:start w:val="1"/>
      <w:numFmt w:val="bullet"/>
      <w:lvlText w:val=""/>
      <w:lvlJc w:val="left"/>
      <w:pPr>
        <w:ind w:left="3824" w:hanging="360"/>
      </w:pPr>
      <w:rPr>
        <w:rFonts w:ascii="Symbol" w:hAnsi="Symbol" w:hint="default"/>
      </w:rPr>
    </w:lvl>
    <w:lvl w:ilvl="4" w:tplc="040C0003" w:tentative="1">
      <w:start w:val="1"/>
      <w:numFmt w:val="bullet"/>
      <w:lvlText w:val="o"/>
      <w:lvlJc w:val="left"/>
      <w:pPr>
        <w:ind w:left="4544" w:hanging="360"/>
      </w:pPr>
      <w:rPr>
        <w:rFonts w:ascii="Courier New" w:hAnsi="Courier New" w:cs="Courier New" w:hint="default"/>
      </w:rPr>
    </w:lvl>
    <w:lvl w:ilvl="5" w:tplc="040C0005" w:tentative="1">
      <w:start w:val="1"/>
      <w:numFmt w:val="bullet"/>
      <w:lvlText w:val=""/>
      <w:lvlJc w:val="left"/>
      <w:pPr>
        <w:ind w:left="5264" w:hanging="360"/>
      </w:pPr>
      <w:rPr>
        <w:rFonts w:ascii="Wingdings" w:hAnsi="Wingdings" w:hint="default"/>
      </w:rPr>
    </w:lvl>
    <w:lvl w:ilvl="6" w:tplc="040C0001" w:tentative="1">
      <w:start w:val="1"/>
      <w:numFmt w:val="bullet"/>
      <w:lvlText w:val=""/>
      <w:lvlJc w:val="left"/>
      <w:pPr>
        <w:ind w:left="5984" w:hanging="360"/>
      </w:pPr>
      <w:rPr>
        <w:rFonts w:ascii="Symbol" w:hAnsi="Symbol" w:hint="default"/>
      </w:rPr>
    </w:lvl>
    <w:lvl w:ilvl="7" w:tplc="040C0003" w:tentative="1">
      <w:start w:val="1"/>
      <w:numFmt w:val="bullet"/>
      <w:lvlText w:val="o"/>
      <w:lvlJc w:val="left"/>
      <w:pPr>
        <w:ind w:left="6704" w:hanging="360"/>
      </w:pPr>
      <w:rPr>
        <w:rFonts w:ascii="Courier New" w:hAnsi="Courier New" w:cs="Courier New" w:hint="default"/>
      </w:rPr>
    </w:lvl>
    <w:lvl w:ilvl="8" w:tplc="040C0005" w:tentative="1">
      <w:start w:val="1"/>
      <w:numFmt w:val="bullet"/>
      <w:lvlText w:val=""/>
      <w:lvlJc w:val="left"/>
      <w:pPr>
        <w:ind w:left="7424" w:hanging="360"/>
      </w:pPr>
      <w:rPr>
        <w:rFonts w:ascii="Wingdings" w:hAnsi="Wingdings" w:hint="default"/>
      </w:rPr>
    </w:lvl>
  </w:abstractNum>
  <w:abstractNum w:abstractNumId="19" w15:restartNumberingAfterBreak="1">
    <w:nsid w:val="47024FA9"/>
    <w:multiLevelType w:val="hybridMultilevel"/>
    <w:tmpl w:val="A76A3C30"/>
    <w:lvl w:ilvl="0" w:tplc="040C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1">
    <w:nsid w:val="577E540F"/>
    <w:multiLevelType w:val="hybridMultilevel"/>
    <w:tmpl w:val="226AC7A8"/>
    <w:lvl w:ilvl="0" w:tplc="2A00BAB6">
      <w:start w:val="1"/>
      <w:numFmt w:val="decimal"/>
      <w:pStyle w:val="Titre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AA5262B"/>
    <w:multiLevelType w:val="hybridMultilevel"/>
    <w:tmpl w:val="0F6CF862"/>
    <w:lvl w:ilvl="0" w:tplc="040C0005">
      <w:start w:val="1"/>
      <w:numFmt w:val="bullet"/>
      <w:lvlText w:val=""/>
      <w:lvlJc w:val="left"/>
      <w:pPr>
        <w:ind w:left="1664" w:hanging="360"/>
      </w:pPr>
      <w:rPr>
        <w:rFonts w:ascii="Wingdings" w:hAnsi="Wingdings" w:hint="default"/>
      </w:rPr>
    </w:lvl>
    <w:lvl w:ilvl="1" w:tplc="040C0003" w:tentative="1">
      <w:start w:val="1"/>
      <w:numFmt w:val="bullet"/>
      <w:lvlText w:val="o"/>
      <w:lvlJc w:val="left"/>
      <w:pPr>
        <w:ind w:left="2384" w:hanging="360"/>
      </w:pPr>
      <w:rPr>
        <w:rFonts w:ascii="Courier New" w:hAnsi="Courier New" w:cs="Courier New" w:hint="default"/>
      </w:rPr>
    </w:lvl>
    <w:lvl w:ilvl="2" w:tplc="040C0005" w:tentative="1">
      <w:start w:val="1"/>
      <w:numFmt w:val="bullet"/>
      <w:lvlText w:val=""/>
      <w:lvlJc w:val="left"/>
      <w:pPr>
        <w:ind w:left="3104" w:hanging="360"/>
      </w:pPr>
      <w:rPr>
        <w:rFonts w:ascii="Wingdings" w:hAnsi="Wingdings" w:hint="default"/>
      </w:rPr>
    </w:lvl>
    <w:lvl w:ilvl="3" w:tplc="040C0001" w:tentative="1">
      <w:start w:val="1"/>
      <w:numFmt w:val="bullet"/>
      <w:lvlText w:val=""/>
      <w:lvlJc w:val="left"/>
      <w:pPr>
        <w:ind w:left="3824" w:hanging="360"/>
      </w:pPr>
      <w:rPr>
        <w:rFonts w:ascii="Symbol" w:hAnsi="Symbol" w:hint="default"/>
      </w:rPr>
    </w:lvl>
    <w:lvl w:ilvl="4" w:tplc="040C0003" w:tentative="1">
      <w:start w:val="1"/>
      <w:numFmt w:val="bullet"/>
      <w:lvlText w:val="o"/>
      <w:lvlJc w:val="left"/>
      <w:pPr>
        <w:ind w:left="4544" w:hanging="360"/>
      </w:pPr>
      <w:rPr>
        <w:rFonts w:ascii="Courier New" w:hAnsi="Courier New" w:cs="Courier New" w:hint="default"/>
      </w:rPr>
    </w:lvl>
    <w:lvl w:ilvl="5" w:tplc="040C0005" w:tentative="1">
      <w:start w:val="1"/>
      <w:numFmt w:val="bullet"/>
      <w:lvlText w:val=""/>
      <w:lvlJc w:val="left"/>
      <w:pPr>
        <w:ind w:left="5264" w:hanging="360"/>
      </w:pPr>
      <w:rPr>
        <w:rFonts w:ascii="Wingdings" w:hAnsi="Wingdings" w:hint="default"/>
      </w:rPr>
    </w:lvl>
    <w:lvl w:ilvl="6" w:tplc="040C0001" w:tentative="1">
      <w:start w:val="1"/>
      <w:numFmt w:val="bullet"/>
      <w:lvlText w:val=""/>
      <w:lvlJc w:val="left"/>
      <w:pPr>
        <w:ind w:left="5984" w:hanging="360"/>
      </w:pPr>
      <w:rPr>
        <w:rFonts w:ascii="Symbol" w:hAnsi="Symbol" w:hint="default"/>
      </w:rPr>
    </w:lvl>
    <w:lvl w:ilvl="7" w:tplc="040C0003" w:tentative="1">
      <w:start w:val="1"/>
      <w:numFmt w:val="bullet"/>
      <w:lvlText w:val="o"/>
      <w:lvlJc w:val="left"/>
      <w:pPr>
        <w:ind w:left="6704" w:hanging="360"/>
      </w:pPr>
      <w:rPr>
        <w:rFonts w:ascii="Courier New" w:hAnsi="Courier New" w:cs="Courier New" w:hint="default"/>
      </w:rPr>
    </w:lvl>
    <w:lvl w:ilvl="8" w:tplc="040C0005" w:tentative="1">
      <w:start w:val="1"/>
      <w:numFmt w:val="bullet"/>
      <w:lvlText w:val=""/>
      <w:lvlJc w:val="left"/>
      <w:pPr>
        <w:ind w:left="7424" w:hanging="360"/>
      </w:pPr>
      <w:rPr>
        <w:rFonts w:ascii="Wingdings" w:hAnsi="Wingdings" w:hint="default"/>
      </w:rPr>
    </w:lvl>
  </w:abstractNum>
  <w:abstractNum w:abstractNumId="22" w15:restartNumberingAfterBreak="0">
    <w:nsid w:val="5CC121EE"/>
    <w:multiLevelType w:val="hybridMultilevel"/>
    <w:tmpl w:val="CD107810"/>
    <w:lvl w:ilvl="0" w:tplc="FFFFFFFF">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FFFFFFFF">
      <w:start w:val="1"/>
      <w:numFmt w:val="bullet"/>
      <w:lvlText w:val=""/>
      <w:lvlJc w:val="left"/>
      <w:pPr>
        <w:ind w:left="2346"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1">
    <w:nsid w:val="67A61677"/>
    <w:multiLevelType w:val="hybridMultilevel"/>
    <w:tmpl w:val="001A51A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1">
    <w:nsid w:val="69E6590E"/>
    <w:multiLevelType w:val="multilevel"/>
    <w:tmpl w:val="02E210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633795"/>
    <w:multiLevelType w:val="hybridMultilevel"/>
    <w:tmpl w:val="CE16DA8A"/>
    <w:lvl w:ilvl="0" w:tplc="36606212">
      <w:numFmt w:val="bullet"/>
      <w:lvlText w:val="-"/>
      <w:lvlJc w:val="left"/>
      <w:pPr>
        <w:ind w:left="720" w:hanging="360"/>
      </w:pPr>
      <w:rPr>
        <w:rFonts w:ascii="Arial" w:eastAsia="Times New Roman"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4F519F"/>
    <w:multiLevelType w:val="singleLevel"/>
    <w:tmpl w:val="EC88C4B4"/>
    <w:lvl w:ilvl="0">
      <w:numFmt w:val="bullet"/>
      <w:lvlText w:val="-"/>
      <w:lvlJc w:val="left"/>
      <w:pPr>
        <w:tabs>
          <w:tab w:val="num" w:pos="1068"/>
        </w:tabs>
        <w:ind w:left="1068" w:hanging="360"/>
      </w:pPr>
      <w:rPr>
        <w:rFonts w:ascii="Times New Roman" w:hAnsi="Times New Roman" w:hint="default"/>
      </w:rPr>
    </w:lvl>
  </w:abstractNum>
  <w:abstractNum w:abstractNumId="27" w15:restartNumberingAfterBreak="1">
    <w:nsid w:val="71E36E85"/>
    <w:multiLevelType w:val="multilevel"/>
    <w:tmpl w:val="8A5A06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727376A3"/>
    <w:multiLevelType w:val="hybridMultilevel"/>
    <w:tmpl w:val="6800455E"/>
    <w:lvl w:ilvl="0" w:tplc="DEFA9C8A">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1">
    <w:nsid w:val="79CA7DE6"/>
    <w:multiLevelType w:val="multilevel"/>
    <w:tmpl w:val="041D001F"/>
    <w:lvl w:ilvl="0">
      <w:start w:val="1"/>
      <w:numFmt w:val="decimal"/>
      <w:lvlText w:val="%1."/>
      <w:lvlJc w:val="left"/>
      <w:pPr>
        <w:ind w:left="2968" w:hanging="360"/>
      </w:pPr>
    </w:lvl>
    <w:lvl w:ilvl="1">
      <w:start w:val="1"/>
      <w:numFmt w:val="decimal"/>
      <w:lvlText w:val="%1.%2."/>
      <w:lvlJc w:val="left"/>
      <w:pPr>
        <w:ind w:left="3400" w:hanging="432"/>
      </w:pPr>
    </w:lvl>
    <w:lvl w:ilvl="2">
      <w:start w:val="1"/>
      <w:numFmt w:val="decimal"/>
      <w:lvlText w:val="%1.%2.%3."/>
      <w:lvlJc w:val="left"/>
      <w:pPr>
        <w:ind w:left="3832" w:hanging="504"/>
      </w:pPr>
    </w:lvl>
    <w:lvl w:ilvl="3">
      <w:start w:val="1"/>
      <w:numFmt w:val="decimal"/>
      <w:lvlText w:val="%1.%2.%3.%4."/>
      <w:lvlJc w:val="left"/>
      <w:pPr>
        <w:ind w:left="4336" w:hanging="648"/>
      </w:pPr>
    </w:lvl>
    <w:lvl w:ilvl="4">
      <w:start w:val="1"/>
      <w:numFmt w:val="decimal"/>
      <w:lvlText w:val="%1.%2.%3.%4.%5."/>
      <w:lvlJc w:val="left"/>
      <w:pPr>
        <w:ind w:left="4840" w:hanging="792"/>
      </w:pPr>
    </w:lvl>
    <w:lvl w:ilvl="5">
      <w:start w:val="1"/>
      <w:numFmt w:val="decimal"/>
      <w:lvlText w:val="%1.%2.%3.%4.%5.%6."/>
      <w:lvlJc w:val="left"/>
      <w:pPr>
        <w:ind w:left="5344" w:hanging="936"/>
      </w:pPr>
    </w:lvl>
    <w:lvl w:ilvl="6">
      <w:start w:val="1"/>
      <w:numFmt w:val="decimal"/>
      <w:lvlText w:val="%1.%2.%3.%4.%5.%6.%7."/>
      <w:lvlJc w:val="left"/>
      <w:pPr>
        <w:ind w:left="5848" w:hanging="1080"/>
      </w:pPr>
    </w:lvl>
    <w:lvl w:ilvl="7">
      <w:start w:val="1"/>
      <w:numFmt w:val="decimal"/>
      <w:lvlText w:val="%1.%2.%3.%4.%5.%6.%7.%8."/>
      <w:lvlJc w:val="left"/>
      <w:pPr>
        <w:ind w:left="6352" w:hanging="1224"/>
      </w:pPr>
    </w:lvl>
    <w:lvl w:ilvl="8">
      <w:start w:val="1"/>
      <w:numFmt w:val="decimal"/>
      <w:lvlText w:val="%1.%2.%3.%4.%5.%6.%7.%8.%9."/>
      <w:lvlJc w:val="left"/>
      <w:pPr>
        <w:ind w:left="6928" w:hanging="1440"/>
      </w:pPr>
    </w:lvl>
  </w:abstractNum>
  <w:abstractNum w:abstractNumId="30" w15:restartNumberingAfterBreak="0">
    <w:nsid w:val="7B5675AC"/>
    <w:multiLevelType w:val="hybridMultilevel"/>
    <w:tmpl w:val="1DCA36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5062251">
    <w:abstractNumId w:val="23"/>
  </w:num>
  <w:num w:numId="2" w16cid:durableId="1128279285">
    <w:abstractNumId w:val="3"/>
  </w:num>
  <w:num w:numId="3" w16cid:durableId="1578516633">
    <w:abstractNumId w:val="13"/>
  </w:num>
  <w:num w:numId="4" w16cid:durableId="1307011139">
    <w:abstractNumId w:val="9"/>
  </w:num>
  <w:num w:numId="5" w16cid:durableId="1828862251">
    <w:abstractNumId w:val="27"/>
  </w:num>
  <w:num w:numId="6" w16cid:durableId="254676247">
    <w:abstractNumId w:val="20"/>
  </w:num>
  <w:num w:numId="7" w16cid:durableId="1971862959">
    <w:abstractNumId w:val="28"/>
  </w:num>
  <w:num w:numId="8" w16cid:durableId="1821191842">
    <w:abstractNumId w:val="4"/>
  </w:num>
  <w:num w:numId="9" w16cid:durableId="1711110238">
    <w:abstractNumId w:val="5"/>
  </w:num>
  <w:num w:numId="10" w16cid:durableId="1270238041">
    <w:abstractNumId w:val="14"/>
  </w:num>
  <w:num w:numId="11" w16cid:durableId="1760590592">
    <w:abstractNumId w:val="29"/>
  </w:num>
  <w:num w:numId="12" w16cid:durableId="1156142258">
    <w:abstractNumId w:val="12"/>
  </w:num>
  <w:num w:numId="13" w16cid:durableId="791635335">
    <w:abstractNumId w:val="16"/>
  </w:num>
  <w:num w:numId="14" w16cid:durableId="968823815">
    <w:abstractNumId w:val="24"/>
  </w:num>
  <w:num w:numId="15" w16cid:durableId="225262003">
    <w:abstractNumId w:val="1"/>
  </w:num>
  <w:num w:numId="16" w16cid:durableId="2136943724">
    <w:abstractNumId w:val="15"/>
  </w:num>
  <w:num w:numId="17" w16cid:durableId="110632028">
    <w:abstractNumId w:val="8"/>
  </w:num>
  <w:num w:numId="18" w16cid:durableId="1101217956">
    <w:abstractNumId w:val="6"/>
  </w:num>
  <w:num w:numId="19" w16cid:durableId="11611248">
    <w:abstractNumId w:val="25"/>
  </w:num>
  <w:num w:numId="20" w16cid:durableId="1469859076">
    <w:abstractNumId w:val="10"/>
  </w:num>
  <w:num w:numId="21" w16cid:durableId="872428795">
    <w:abstractNumId w:val="26"/>
  </w:num>
  <w:num w:numId="22" w16cid:durableId="1577592508">
    <w:abstractNumId w:val="11"/>
  </w:num>
  <w:num w:numId="23" w16cid:durableId="271015432">
    <w:abstractNumId w:val="7"/>
  </w:num>
  <w:num w:numId="24" w16cid:durableId="169101436">
    <w:abstractNumId w:val="2"/>
  </w:num>
  <w:num w:numId="25" w16cid:durableId="1426421419">
    <w:abstractNumId w:val="19"/>
  </w:num>
  <w:num w:numId="26" w16cid:durableId="1484737045">
    <w:abstractNumId w:val="22"/>
  </w:num>
  <w:num w:numId="27" w16cid:durableId="444816002">
    <w:abstractNumId w:val="17"/>
  </w:num>
  <w:num w:numId="28" w16cid:durableId="256331164">
    <w:abstractNumId w:val="0"/>
  </w:num>
  <w:num w:numId="29" w16cid:durableId="504592334">
    <w:abstractNumId w:val="30"/>
  </w:num>
  <w:num w:numId="30" w16cid:durableId="2124838371">
    <w:abstractNumId w:val="21"/>
  </w:num>
  <w:num w:numId="31" w16cid:durableId="103575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C6"/>
    <w:rsid w:val="00017002"/>
    <w:rsid w:val="000260C7"/>
    <w:rsid w:val="00027B29"/>
    <w:rsid w:val="000379D5"/>
    <w:rsid w:val="00071C39"/>
    <w:rsid w:val="0007665C"/>
    <w:rsid w:val="000B5009"/>
    <w:rsid w:val="000D20BF"/>
    <w:rsid w:val="000E42CB"/>
    <w:rsid w:val="0010472D"/>
    <w:rsid w:val="00113B73"/>
    <w:rsid w:val="00134EDB"/>
    <w:rsid w:val="0014107F"/>
    <w:rsid w:val="00141D5A"/>
    <w:rsid w:val="00177B6A"/>
    <w:rsid w:val="00181DC2"/>
    <w:rsid w:val="00181F7C"/>
    <w:rsid w:val="00183E91"/>
    <w:rsid w:val="0018465B"/>
    <w:rsid w:val="001A7573"/>
    <w:rsid w:val="001D0FF3"/>
    <w:rsid w:val="001D3CFF"/>
    <w:rsid w:val="001D3DB2"/>
    <w:rsid w:val="001D7270"/>
    <w:rsid w:val="001E0A70"/>
    <w:rsid w:val="001E3CB9"/>
    <w:rsid w:val="001F0DC2"/>
    <w:rsid w:val="00202172"/>
    <w:rsid w:val="00207418"/>
    <w:rsid w:val="0022373E"/>
    <w:rsid w:val="00224487"/>
    <w:rsid w:val="00230D98"/>
    <w:rsid w:val="002525E8"/>
    <w:rsid w:val="00253A43"/>
    <w:rsid w:val="002559FD"/>
    <w:rsid w:val="002756E5"/>
    <w:rsid w:val="00294793"/>
    <w:rsid w:val="002A24E1"/>
    <w:rsid w:val="002A7EFD"/>
    <w:rsid w:val="002B1314"/>
    <w:rsid w:val="002C2283"/>
    <w:rsid w:val="002C2B72"/>
    <w:rsid w:val="002D1C3E"/>
    <w:rsid w:val="00301B71"/>
    <w:rsid w:val="003328CF"/>
    <w:rsid w:val="00335F97"/>
    <w:rsid w:val="00344B68"/>
    <w:rsid w:val="00360DE6"/>
    <w:rsid w:val="0036477D"/>
    <w:rsid w:val="003678C7"/>
    <w:rsid w:val="00395CFD"/>
    <w:rsid w:val="003A1FB6"/>
    <w:rsid w:val="003A29C3"/>
    <w:rsid w:val="003A5486"/>
    <w:rsid w:val="003A60F7"/>
    <w:rsid w:val="003B32C6"/>
    <w:rsid w:val="003B49F3"/>
    <w:rsid w:val="003B60A7"/>
    <w:rsid w:val="003C137D"/>
    <w:rsid w:val="003C22F2"/>
    <w:rsid w:val="003D1D0B"/>
    <w:rsid w:val="003F6FDF"/>
    <w:rsid w:val="004535CF"/>
    <w:rsid w:val="004631C6"/>
    <w:rsid w:val="004663CC"/>
    <w:rsid w:val="00471533"/>
    <w:rsid w:val="004B7CCB"/>
    <w:rsid w:val="004C3182"/>
    <w:rsid w:val="004F4F6F"/>
    <w:rsid w:val="0050788A"/>
    <w:rsid w:val="005353ED"/>
    <w:rsid w:val="00553F5E"/>
    <w:rsid w:val="00567505"/>
    <w:rsid w:val="0057163D"/>
    <w:rsid w:val="00587EB3"/>
    <w:rsid w:val="005B4C67"/>
    <w:rsid w:val="005C39F3"/>
    <w:rsid w:val="005E64D0"/>
    <w:rsid w:val="00614D78"/>
    <w:rsid w:val="006266D7"/>
    <w:rsid w:val="00631DCB"/>
    <w:rsid w:val="00635F86"/>
    <w:rsid w:val="00643208"/>
    <w:rsid w:val="00661090"/>
    <w:rsid w:val="0067292D"/>
    <w:rsid w:val="00674A45"/>
    <w:rsid w:val="00674D5A"/>
    <w:rsid w:val="00685EFA"/>
    <w:rsid w:val="00692B00"/>
    <w:rsid w:val="006B2835"/>
    <w:rsid w:val="006C78BC"/>
    <w:rsid w:val="006D4E55"/>
    <w:rsid w:val="006E2E68"/>
    <w:rsid w:val="006F2825"/>
    <w:rsid w:val="006F7CEF"/>
    <w:rsid w:val="00720574"/>
    <w:rsid w:val="0072329E"/>
    <w:rsid w:val="00726CB6"/>
    <w:rsid w:val="00731FEB"/>
    <w:rsid w:val="00743998"/>
    <w:rsid w:val="00774C81"/>
    <w:rsid w:val="007766FE"/>
    <w:rsid w:val="00784D3B"/>
    <w:rsid w:val="007866F8"/>
    <w:rsid w:val="007A2CDA"/>
    <w:rsid w:val="007A6B31"/>
    <w:rsid w:val="007B080C"/>
    <w:rsid w:val="007B79DD"/>
    <w:rsid w:val="007D18A0"/>
    <w:rsid w:val="007F3A92"/>
    <w:rsid w:val="007F693A"/>
    <w:rsid w:val="00811544"/>
    <w:rsid w:val="0081317A"/>
    <w:rsid w:val="00817B6A"/>
    <w:rsid w:val="00817B78"/>
    <w:rsid w:val="00826428"/>
    <w:rsid w:val="00830011"/>
    <w:rsid w:val="0084499C"/>
    <w:rsid w:val="00846A41"/>
    <w:rsid w:val="008554AB"/>
    <w:rsid w:val="008606E2"/>
    <w:rsid w:val="00861637"/>
    <w:rsid w:val="00880F41"/>
    <w:rsid w:val="008A2B0B"/>
    <w:rsid w:val="008D7A97"/>
    <w:rsid w:val="008E35B5"/>
    <w:rsid w:val="008E7A53"/>
    <w:rsid w:val="009051FE"/>
    <w:rsid w:val="00916E63"/>
    <w:rsid w:val="00920989"/>
    <w:rsid w:val="00921554"/>
    <w:rsid w:val="009268BD"/>
    <w:rsid w:val="00934892"/>
    <w:rsid w:val="0095042C"/>
    <w:rsid w:val="0096233D"/>
    <w:rsid w:val="00971A13"/>
    <w:rsid w:val="009743BE"/>
    <w:rsid w:val="00990D4E"/>
    <w:rsid w:val="009A0290"/>
    <w:rsid w:val="009A3084"/>
    <w:rsid w:val="009A5C02"/>
    <w:rsid w:val="009B5816"/>
    <w:rsid w:val="009E6FF4"/>
    <w:rsid w:val="00A149B5"/>
    <w:rsid w:val="00A26766"/>
    <w:rsid w:val="00A317F5"/>
    <w:rsid w:val="00A56A49"/>
    <w:rsid w:val="00A86320"/>
    <w:rsid w:val="00A934E6"/>
    <w:rsid w:val="00A952B8"/>
    <w:rsid w:val="00A96159"/>
    <w:rsid w:val="00A96902"/>
    <w:rsid w:val="00AA26F5"/>
    <w:rsid w:val="00AA4060"/>
    <w:rsid w:val="00AC50B3"/>
    <w:rsid w:val="00AD2A58"/>
    <w:rsid w:val="00AE4E7E"/>
    <w:rsid w:val="00AE5C98"/>
    <w:rsid w:val="00AF5C56"/>
    <w:rsid w:val="00B067FE"/>
    <w:rsid w:val="00B132C6"/>
    <w:rsid w:val="00B17F52"/>
    <w:rsid w:val="00B25E3B"/>
    <w:rsid w:val="00B6017B"/>
    <w:rsid w:val="00B61B8D"/>
    <w:rsid w:val="00B673AA"/>
    <w:rsid w:val="00B67CFC"/>
    <w:rsid w:val="00B7436C"/>
    <w:rsid w:val="00B928A2"/>
    <w:rsid w:val="00BA1D9D"/>
    <w:rsid w:val="00BB7736"/>
    <w:rsid w:val="00BC38AC"/>
    <w:rsid w:val="00BC7668"/>
    <w:rsid w:val="00BD76D7"/>
    <w:rsid w:val="00BE600B"/>
    <w:rsid w:val="00C1384E"/>
    <w:rsid w:val="00C30B65"/>
    <w:rsid w:val="00C37C64"/>
    <w:rsid w:val="00C54A0A"/>
    <w:rsid w:val="00C604AF"/>
    <w:rsid w:val="00C63509"/>
    <w:rsid w:val="00C75E01"/>
    <w:rsid w:val="00C75E1C"/>
    <w:rsid w:val="00C776C8"/>
    <w:rsid w:val="00C91263"/>
    <w:rsid w:val="00CA7C3D"/>
    <w:rsid w:val="00CB0921"/>
    <w:rsid w:val="00CB6DAC"/>
    <w:rsid w:val="00CC059D"/>
    <w:rsid w:val="00CD7B5A"/>
    <w:rsid w:val="00CF3802"/>
    <w:rsid w:val="00D025D1"/>
    <w:rsid w:val="00D23FEC"/>
    <w:rsid w:val="00D26934"/>
    <w:rsid w:val="00D278B4"/>
    <w:rsid w:val="00D40FB9"/>
    <w:rsid w:val="00D45CFC"/>
    <w:rsid w:val="00D5216A"/>
    <w:rsid w:val="00D61F30"/>
    <w:rsid w:val="00D62FF3"/>
    <w:rsid w:val="00D74064"/>
    <w:rsid w:val="00DA1CD8"/>
    <w:rsid w:val="00DA2C6F"/>
    <w:rsid w:val="00DB1F8C"/>
    <w:rsid w:val="00DE3DC8"/>
    <w:rsid w:val="00DF17B2"/>
    <w:rsid w:val="00DF77F0"/>
    <w:rsid w:val="00E033F8"/>
    <w:rsid w:val="00E06556"/>
    <w:rsid w:val="00E27998"/>
    <w:rsid w:val="00E300DB"/>
    <w:rsid w:val="00E368E6"/>
    <w:rsid w:val="00E878DB"/>
    <w:rsid w:val="00E95D9D"/>
    <w:rsid w:val="00EA06FA"/>
    <w:rsid w:val="00EB08D0"/>
    <w:rsid w:val="00EC57F4"/>
    <w:rsid w:val="00ED6DFE"/>
    <w:rsid w:val="00EF713D"/>
    <w:rsid w:val="00F0008C"/>
    <w:rsid w:val="00F31EE9"/>
    <w:rsid w:val="00F37DF0"/>
    <w:rsid w:val="00F51226"/>
    <w:rsid w:val="00F6173F"/>
    <w:rsid w:val="00F63885"/>
    <w:rsid w:val="00F66819"/>
    <w:rsid w:val="00F76356"/>
    <w:rsid w:val="00F849A6"/>
    <w:rsid w:val="00F86534"/>
    <w:rsid w:val="00F9145E"/>
    <w:rsid w:val="00F9780A"/>
    <w:rsid w:val="00FC67A9"/>
    <w:rsid w:val="00FF0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D356E"/>
  <w15:chartTrackingRefBased/>
  <w15:docId w15:val="{EC69D98B-62A6-446B-B8B1-F4B97ADA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FEB"/>
    <w:rPr>
      <w:sz w:val="20"/>
    </w:rPr>
  </w:style>
  <w:style w:type="paragraph" w:styleId="Titre1">
    <w:name w:val="heading 1"/>
    <w:basedOn w:val="Normal"/>
    <w:next w:val="Normal"/>
    <w:link w:val="Titre1Car"/>
    <w:uiPriority w:val="9"/>
    <w:qFormat/>
    <w:rsid w:val="002D1C3E"/>
    <w:pPr>
      <w:keepNext/>
      <w:keepLines/>
      <w:numPr>
        <w:numId w:val="6"/>
      </w:numPr>
      <w:spacing w:before="240" w:after="0"/>
      <w:outlineLvl w:val="0"/>
    </w:pPr>
    <w:rPr>
      <w:rFonts w:eastAsiaTheme="majorEastAsia" w:cstheme="majorBidi"/>
      <w:b/>
      <w:color w:val="000000" w:themeColor="text1"/>
      <w:sz w:val="36"/>
      <w:szCs w:val="32"/>
    </w:rPr>
  </w:style>
  <w:style w:type="paragraph" w:styleId="Titre2">
    <w:name w:val="heading 2"/>
    <w:basedOn w:val="Normal"/>
    <w:next w:val="Normal"/>
    <w:link w:val="Titre2Car"/>
    <w:uiPriority w:val="9"/>
    <w:unhideWhenUsed/>
    <w:qFormat/>
    <w:rsid w:val="002D1C3E"/>
    <w:pPr>
      <w:keepNext/>
      <w:keepLines/>
      <w:spacing w:before="40" w:after="0"/>
      <w:outlineLvl w:val="1"/>
    </w:pPr>
    <w:rPr>
      <w:rFonts w:eastAsiaTheme="majorEastAsia" w:cstheme="majorBidi"/>
      <w:b/>
      <w:color w:val="000000" w:themeColor="text1"/>
      <w:sz w:val="28"/>
      <w:szCs w:val="26"/>
      <w:lang w:val="en-US"/>
    </w:rPr>
  </w:style>
  <w:style w:type="paragraph" w:styleId="Titre3">
    <w:name w:val="heading 3"/>
    <w:basedOn w:val="Normal"/>
    <w:next w:val="Normal"/>
    <w:link w:val="Titre3Car"/>
    <w:uiPriority w:val="9"/>
    <w:unhideWhenUsed/>
    <w:qFormat/>
    <w:rsid w:val="002D1C3E"/>
    <w:pPr>
      <w:keepNext/>
      <w:keepLines/>
      <w:numPr>
        <w:ilvl w:val="2"/>
        <w:numId w:val="14"/>
      </w:numPr>
      <w:spacing w:before="40" w:after="0"/>
      <w:outlineLvl w:val="2"/>
    </w:pPr>
    <w:rPr>
      <w:rFonts w:eastAsiaTheme="majorEastAsia" w:cstheme="majorBidi"/>
      <w:b/>
      <w:color w:val="000000" w:themeColor="text1"/>
      <w:sz w:val="24"/>
      <w:szCs w:val="24"/>
      <w:lang w:val="en-US"/>
    </w:rPr>
  </w:style>
  <w:style w:type="paragraph" w:styleId="Titre4">
    <w:name w:val="heading 4"/>
    <w:basedOn w:val="Normal"/>
    <w:next w:val="Normal"/>
    <w:link w:val="Titre4Car"/>
    <w:uiPriority w:val="9"/>
    <w:unhideWhenUsed/>
    <w:qFormat/>
    <w:rsid w:val="002D1C3E"/>
    <w:pPr>
      <w:keepNext/>
      <w:keepLines/>
      <w:numPr>
        <w:ilvl w:val="3"/>
        <w:numId w:val="12"/>
      </w:numPr>
      <w:spacing w:before="40" w:after="0"/>
      <w:outlineLvl w:val="3"/>
    </w:pPr>
    <w:rPr>
      <w:rFonts w:eastAsiaTheme="majorEastAsia" w:cstheme="majorBidi"/>
      <w:b/>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06E2"/>
    <w:pPr>
      <w:tabs>
        <w:tab w:val="center" w:pos="4536"/>
        <w:tab w:val="right" w:pos="9072"/>
      </w:tabs>
      <w:spacing w:after="0" w:line="240" w:lineRule="auto"/>
    </w:pPr>
  </w:style>
  <w:style w:type="character" w:customStyle="1" w:styleId="En-tteCar">
    <w:name w:val="En-tête Car"/>
    <w:basedOn w:val="Policepardfaut"/>
    <w:link w:val="En-tte"/>
    <w:uiPriority w:val="99"/>
    <w:rsid w:val="008606E2"/>
  </w:style>
  <w:style w:type="paragraph" w:styleId="Pieddepage">
    <w:name w:val="footer"/>
    <w:basedOn w:val="Normal"/>
    <w:link w:val="PieddepageCar"/>
    <w:uiPriority w:val="99"/>
    <w:unhideWhenUsed/>
    <w:rsid w:val="008606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06E2"/>
  </w:style>
  <w:style w:type="table" w:styleId="Grilledutableau">
    <w:name w:val="Table Grid"/>
    <w:basedOn w:val="TableauNormal"/>
    <w:uiPriority w:val="59"/>
    <w:rsid w:val="001D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 text"/>
    <w:basedOn w:val="Normal"/>
    <w:link w:val="FootertextChar"/>
    <w:uiPriority w:val="30"/>
    <w:qFormat/>
    <w:rsid w:val="003328CF"/>
    <w:pPr>
      <w:tabs>
        <w:tab w:val="left" w:pos="2694"/>
      </w:tabs>
      <w:autoSpaceDE w:val="0"/>
      <w:autoSpaceDN w:val="0"/>
      <w:adjustRightInd w:val="0"/>
      <w:spacing w:after="0" w:line="200" w:lineRule="exact"/>
    </w:pPr>
    <w:rPr>
      <w:rFonts w:ascii="Arial" w:hAnsi="Arial" w:cs="Arial"/>
      <w:color w:val="404040" w:themeColor="background2" w:themeShade="80"/>
      <w:sz w:val="12"/>
      <w:szCs w:val="14"/>
      <w:lang w:val="en-US"/>
    </w:rPr>
  </w:style>
  <w:style w:type="paragraph" w:styleId="NormalWeb">
    <w:name w:val="Normal (Web)"/>
    <w:basedOn w:val="Normal"/>
    <w:uiPriority w:val="99"/>
    <w:unhideWhenUsed/>
    <w:rsid w:val="008D7A9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FootertextChar">
    <w:name w:val="Footer text Char"/>
    <w:basedOn w:val="Policepardfaut"/>
    <w:link w:val="Footertext"/>
    <w:uiPriority w:val="30"/>
    <w:rsid w:val="002C2283"/>
    <w:rPr>
      <w:rFonts w:ascii="Arial" w:hAnsi="Arial" w:cs="Arial"/>
      <w:color w:val="404040" w:themeColor="background2" w:themeShade="80"/>
      <w:sz w:val="12"/>
      <w:szCs w:val="14"/>
      <w:lang w:val="en-US"/>
    </w:rPr>
  </w:style>
  <w:style w:type="character" w:customStyle="1" w:styleId="Titre1Car">
    <w:name w:val="Titre 1 Car"/>
    <w:basedOn w:val="Policepardfaut"/>
    <w:link w:val="Titre1"/>
    <w:uiPriority w:val="9"/>
    <w:rsid w:val="002D1C3E"/>
    <w:rPr>
      <w:rFonts w:eastAsiaTheme="majorEastAsia" w:cstheme="majorBidi"/>
      <w:b/>
      <w:color w:val="000000" w:themeColor="text1"/>
      <w:sz w:val="36"/>
      <w:szCs w:val="32"/>
    </w:rPr>
  </w:style>
  <w:style w:type="paragraph" w:customStyle="1" w:styleId="Headertext">
    <w:name w:val="Header text"/>
    <w:basedOn w:val="Footertext"/>
    <w:link w:val="HeadertextChar"/>
    <w:uiPriority w:val="29"/>
    <w:qFormat/>
    <w:rsid w:val="003328CF"/>
    <w:pPr>
      <w:spacing w:line="220" w:lineRule="exact"/>
      <w:ind w:left="6521"/>
    </w:pPr>
    <w:rPr>
      <w:sz w:val="16"/>
    </w:rPr>
  </w:style>
  <w:style w:type="character" w:customStyle="1" w:styleId="HeadertextChar">
    <w:name w:val="Header text Char"/>
    <w:basedOn w:val="FootertextChar"/>
    <w:link w:val="Headertext"/>
    <w:uiPriority w:val="29"/>
    <w:rsid w:val="002C2283"/>
    <w:rPr>
      <w:rFonts w:ascii="Arial" w:hAnsi="Arial" w:cs="Arial"/>
      <w:color w:val="404040" w:themeColor="background2" w:themeShade="80"/>
      <w:sz w:val="16"/>
      <w:szCs w:val="14"/>
      <w:lang w:val="en-US"/>
    </w:rPr>
  </w:style>
  <w:style w:type="paragraph" w:styleId="Sansinterligne">
    <w:name w:val="No Spacing"/>
    <w:uiPriority w:val="1"/>
    <w:qFormat/>
    <w:rsid w:val="002559FD"/>
    <w:pPr>
      <w:spacing w:after="0" w:line="276" w:lineRule="auto"/>
    </w:pPr>
    <w:rPr>
      <w:sz w:val="20"/>
      <w:lang w:val="en-US" w:eastAsia="sv-SE"/>
    </w:rPr>
  </w:style>
  <w:style w:type="character" w:styleId="lev">
    <w:name w:val="Strong"/>
    <w:basedOn w:val="Policepardfaut"/>
    <w:uiPriority w:val="22"/>
    <w:qFormat/>
    <w:rsid w:val="002559FD"/>
    <w:rPr>
      <w:b/>
      <w:bCs/>
    </w:rPr>
  </w:style>
  <w:style w:type="character" w:customStyle="1" w:styleId="Titre2Car">
    <w:name w:val="Titre 2 Car"/>
    <w:basedOn w:val="Policepardfaut"/>
    <w:link w:val="Titre2"/>
    <w:uiPriority w:val="9"/>
    <w:rsid w:val="002D1C3E"/>
    <w:rPr>
      <w:rFonts w:eastAsiaTheme="majorEastAsia" w:cstheme="majorBidi"/>
      <w:b/>
      <w:color w:val="000000" w:themeColor="text1"/>
      <w:sz w:val="28"/>
      <w:szCs w:val="26"/>
      <w:lang w:val="en-US"/>
    </w:rPr>
  </w:style>
  <w:style w:type="character" w:customStyle="1" w:styleId="Titre3Car">
    <w:name w:val="Titre 3 Car"/>
    <w:basedOn w:val="Policepardfaut"/>
    <w:link w:val="Titre3"/>
    <w:uiPriority w:val="9"/>
    <w:rsid w:val="002D1C3E"/>
    <w:rPr>
      <w:rFonts w:eastAsiaTheme="majorEastAsia" w:cstheme="majorBidi"/>
      <w:b/>
      <w:color w:val="000000" w:themeColor="text1"/>
      <w:sz w:val="24"/>
      <w:szCs w:val="24"/>
      <w:lang w:val="en-US"/>
    </w:rPr>
  </w:style>
  <w:style w:type="paragraph" w:styleId="Titre">
    <w:name w:val="Title"/>
    <w:basedOn w:val="Normal"/>
    <w:next w:val="Normal"/>
    <w:link w:val="TitreCar"/>
    <w:uiPriority w:val="10"/>
    <w:qFormat/>
    <w:rsid w:val="002559FD"/>
    <w:pPr>
      <w:spacing w:after="0" w:line="240" w:lineRule="auto"/>
      <w:contextualSpacing/>
    </w:pPr>
    <w:rPr>
      <w:rFonts w:asciiTheme="majorHAnsi" w:eastAsiaTheme="majorEastAsia" w:hAnsiTheme="majorHAnsi" w:cstheme="majorBidi"/>
      <w:color w:val="0070DB" w:themeColor="text2"/>
      <w:spacing w:val="-10"/>
      <w:kern w:val="28"/>
      <w:sz w:val="56"/>
      <w:szCs w:val="56"/>
    </w:rPr>
  </w:style>
  <w:style w:type="character" w:customStyle="1" w:styleId="TitreCar">
    <w:name w:val="Titre Car"/>
    <w:basedOn w:val="Policepardfaut"/>
    <w:link w:val="Titre"/>
    <w:uiPriority w:val="10"/>
    <w:rsid w:val="002559FD"/>
    <w:rPr>
      <w:rFonts w:asciiTheme="majorHAnsi" w:eastAsiaTheme="majorEastAsia" w:hAnsiTheme="majorHAnsi" w:cstheme="majorBidi"/>
      <w:color w:val="0070DB" w:themeColor="text2"/>
      <w:spacing w:val="-10"/>
      <w:kern w:val="28"/>
      <w:sz w:val="56"/>
      <w:szCs w:val="56"/>
    </w:rPr>
  </w:style>
  <w:style w:type="character" w:customStyle="1" w:styleId="Titre4Car">
    <w:name w:val="Titre 4 Car"/>
    <w:basedOn w:val="Policepardfaut"/>
    <w:link w:val="Titre4"/>
    <w:uiPriority w:val="9"/>
    <w:rsid w:val="002D1C3E"/>
    <w:rPr>
      <w:rFonts w:eastAsiaTheme="majorEastAsia" w:cstheme="majorBidi"/>
      <w:b/>
      <w:iCs/>
      <w:color w:val="000000" w:themeColor="text1"/>
      <w:sz w:val="20"/>
    </w:rPr>
  </w:style>
  <w:style w:type="paragraph" w:styleId="Sous-titre">
    <w:name w:val="Subtitle"/>
    <w:basedOn w:val="Normal"/>
    <w:next w:val="Normal"/>
    <w:link w:val="Sous-titreCar"/>
    <w:uiPriority w:val="11"/>
    <w:qFormat/>
    <w:rsid w:val="001D3DB2"/>
    <w:pPr>
      <w:numPr>
        <w:ilvl w:val="1"/>
      </w:numPr>
    </w:pPr>
    <w:rPr>
      <w:rFonts w:asciiTheme="majorHAnsi" w:eastAsiaTheme="minorEastAsia" w:hAnsiTheme="majorHAnsi"/>
      <w:color w:val="404040" w:themeColor="text1" w:themeTint="BF"/>
      <w:spacing w:val="15"/>
      <w:sz w:val="28"/>
    </w:rPr>
  </w:style>
  <w:style w:type="character" w:customStyle="1" w:styleId="Sous-titreCar">
    <w:name w:val="Sous-titre Car"/>
    <w:basedOn w:val="Policepardfaut"/>
    <w:link w:val="Sous-titre"/>
    <w:uiPriority w:val="11"/>
    <w:rsid w:val="001D3DB2"/>
    <w:rPr>
      <w:rFonts w:asciiTheme="majorHAnsi" w:eastAsiaTheme="minorEastAsia" w:hAnsiTheme="majorHAnsi"/>
      <w:color w:val="404040" w:themeColor="text1" w:themeTint="BF"/>
      <w:spacing w:val="15"/>
      <w:sz w:val="28"/>
    </w:rPr>
  </w:style>
  <w:style w:type="character" w:styleId="Accentuation">
    <w:name w:val="Emphasis"/>
    <w:basedOn w:val="Policepardfaut"/>
    <w:uiPriority w:val="20"/>
    <w:qFormat/>
    <w:rsid w:val="002C2283"/>
    <w:rPr>
      <w:i/>
      <w:iCs/>
    </w:rPr>
  </w:style>
  <w:style w:type="character" w:styleId="Accentuationintense">
    <w:name w:val="Intense Emphasis"/>
    <w:basedOn w:val="Policepardfaut"/>
    <w:uiPriority w:val="21"/>
    <w:qFormat/>
    <w:rsid w:val="002C2283"/>
    <w:rPr>
      <w:i/>
      <w:iCs/>
      <w:color w:val="0070DB" w:themeColor="text2"/>
    </w:rPr>
  </w:style>
  <w:style w:type="paragraph" w:styleId="Citation">
    <w:name w:val="Quote"/>
    <w:basedOn w:val="Normal"/>
    <w:next w:val="Normal"/>
    <w:link w:val="CitationCar"/>
    <w:uiPriority w:val="22"/>
    <w:qFormat/>
    <w:rsid w:val="002C2283"/>
    <w:pPr>
      <w:spacing w:before="200"/>
      <w:ind w:left="864" w:right="864"/>
      <w:jc w:val="center"/>
    </w:pPr>
    <w:rPr>
      <w:i/>
      <w:iCs/>
      <w:color w:val="000000" w:themeColor="text1"/>
    </w:rPr>
  </w:style>
  <w:style w:type="character" w:customStyle="1" w:styleId="CitationCar">
    <w:name w:val="Citation Car"/>
    <w:basedOn w:val="Policepardfaut"/>
    <w:link w:val="Citation"/>
    <w:uiPriority w:val="22"/>
    <w:rsid w:val="00D26934"/>
    <w:rPr>
      <w:i/>
      <w:iCs/>
      <w:color w:val="000000" w:themeColor="text1"/>
      <w:sz w:val="20"/>
    </w:rPr>
  </w:style>
  <w:style w:type="paragraph" w:styleId="Paragraphedeliste">
    <w:name w:val="List Paragraph"/>
    <w:basedOn w:val="Normal"/>
    <w:link w:val="ParagraphedelisteCar"/>
    <w:uiPriority w:val="34"/>
    <w:rsid w:val="002C2283"/>
    <w:pPr>
      <w:ind w:left="720"/>
      <w:contextualSpacing/>
    </w:pPr>
    <w:rPr>
      <w:color w:val="000000" w:themeColor="text1"/>
    </w:rPr>
  </w:style>
  <w:style w:type="paragraph" w:customStyle="1" w:styleId="Bulletlist">
    <w:name w:val="Bullet list"/>
    <w:basedOn w:val="Paragraphedeliste"/>
    <w:link w:val="BulletlistChar"/>
    <w:uiPriority w:val="24"/>
    <w:qFormat/>
    <w:rsid w:val="002C2283"/>
    <w:pPr>
      <w:numPr>
        <w:numId w:val="2"/>
      </w:numPr>
      <w:spacing w:line="276" w:lineRule="auto"/>
      <w:contextualSpacing w:val="0"/>
    </w:pPr>
  </w:style>
  <w:style w:type="paragraph" w:customStyle="1" w:styleId="Numberedlist">
    <w:name w:val="Numbered list"/>
    <w:basedOn w:val="Bulletlist"/>
    <w:uiPriority w:val="25"/>
    <w:qFormat/>
    <w:rsid w:val="002C2283"/>
    <w:pPr>
      <w:numPr>
        <w:numId w:val="3"/>
      </w:numPr>
    </w:pPr>
  </w:style>
  <w:style w:type="character" w:customStyle="1" w:styleId="ParagraphedelisteCar">
    <w:name w:val="Paragraphe de liste Car"/>
    <w:basedOn w:val="Policepardfaut"/>
    <w:link w:val="Paragraphedeliste"/>
    <w:uiPriority w:val="34"/>
    <w:rsid w:val="002C2283"/>
    <w:rPr>
      <w:color w:val="000000" w:themeColor="text1"/>
      <w:sz w:val="20"/>
    </w:rPr>
  </w:style>
  <w:style w:type="character" w:customStyle="1" w:styleId="BulletlistChar">
    <w:name w:val="Bullet list Char"/>
    <w:basedOn w:val="ParagraphedelisteCar"/>
    <w:link w:val="Bulletlist"/>
    <w:uiPriority w:val="24"/>
    <w:rsid w:val="002C2283"/>
    <w:rPr>
      <w:color w:val="000000" w:themeColor="text1"/>
      <w:sz w:val="20"/>
    </w:rPr>
  </w:style>
  <w:style w:type="character" w:styleId="Lienhypertexte">
    <w:name w:val="Hyperlink"/>
    <w:basedOn w:val="Policepardfaut"/>
    <w:uiPriority w:val="99"/>
    <w:unhideWhenUsed/>
    <w:rsid w:val="00EC57F4"/>
    <w:rPr>
      <w:color w:val="000000" w:themeColor="hyperlink"/>
      <w:u w:val="single"/>
    </w:rPr>
  </w:style>
  <w:style w:type="character" w:styleId="Mentionnonrsolue">
    <w:name w:val="Unresolved Mention"/>
    <w:basedOn w:val="Policepardfaut"/>
    <w:uiPriority w:val="99"/>
    <w:semiHidden/>
    <w:unhideWhenUsed/>
    <w:rsid w:val="00EC57F4"/>
    <w:rPr>
      <w:color w:val="605E5C"/>
      <w:shd w:val="clear" w:color="auto" w:fill="E1DFDD"/>
    </w:rPr>
  </w:style>
  <w:style w:type="paragraph" w:styleId="Corpsdetexte">
    <w:name w:val="Body Text"/>
    <w:basedOn w:val="Normal"/>
    <w:link w:val="CorpsdetexteCar"/>
    <w:rsid w:val="00B067FE"/>
    <w:pPr>
      <w:spacing w:after="0" w:line="240" w:lineRule="auto"/>
      <w:jc w:val="both"/>
    </w:pPr>
    <w:rPr>
      <w:rFonts w:ascii="Arial" w:eastAsia="Times New Roman" w:hAnsi="Arial" w:cs="Times New Roman"/>
      <w:sz w:val="24"/>
      <w:szCs w:val="20"/>
      <w:lang w:val="fr-FR" w:eastAsia="fr-FR"/>
    </w:rPr>
  </w:style>
  <w:style w:type="character" w:customStyle="1" w:styleId="CorpsdetexteCar">
    <w:name w:val="Corps de texte Car"/>
    <w:basedOn w:val="Policepardfaut"/>
    <w:link w:val="Corpsdetexte"/>
    <w:rsid w:val="00B067FE"/>
    <w:rPr>
      <w:rFonts w:ascii="Arial" w:eastAsia="Times New Roman" w:hAnsi="Arial" w:cs="Times New Roman"/>
      <w:sz w:val="24"/>
      <w:szCs w:val="20"/>
      <w:lang w:val="fr-FR" w:eastAsia="fr-FR"/>
    </w:rPr>
  </w:style>
  <w:style w:type="paragraph" w:styleId="Listenumros">
    <w:name w:val="List Number"/>
    <w:basedOn w:val="Normal"/>
    <w:uiPriority w:val="99"/>
    <w:unhideWhenUsed/>
    <w:rsid w:val="00183E91"/>
    <w:pPr>
      <w:numPr>
        <w:numId w:val="28"/>
      </w:numPr>
      <w:tabs>
        <w:tab w:val="clear" w:pos="360"/>
      </w:tabs>
      <w:spacing w:after="200" w:line="276" w:lineRule="auto"/>
      <w:ind w:left="0" w:firstLine="0"/>
      <w:contextualSpacing/>
    </w:pPr>
    <w:rPr>
      <w:rFonts w:eastAsiaTheme="minorEastAsia"/>
      <w:sz w:val="22"/>
      <w:lang w:val="en-US"/>
    </w:rPr>
  </w:style>
  <w:style w:type="character" w:customStyle="1" w:styleId="fontstyle01">
    <w:name w:val="fontstyle01"/>
    <w:basedOn w:val="Policepardfaut"/>
    <w:rsid w:val="00FF0D2E"/>
    <w:rPr>
      <w:rFonts w:ascii="Arial-ItalicMT" w:hAnsi="Arial-ItalicMT" w:hint="default"/>
      <w:b w:val="0"/>
      <w:bCs w:val="0"/>
      <w:i/>
      <w:iCs/>
      <w:color w:val="242021"/>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3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zeh\Downloads\Record%20A4%20template%20(2).dotx" TargetMode="External"/></Relationships>
</file>

<file path=word/theme/theme1.xml><?xml version="1.0" encoding="utf-8"?>
<a:theme xmlns:a="http://schemas.openxmlformats.org/drawingml/2006/main" name="Office-tema">
  <a:themeElements>
    <a:clrScheme name="Record Office colours">
      <a:dk1>
        <a:sysClr val="windowText" lastClr="000000"/>
      </a:dk1>
      <a:lt1>
        <a:sysClr val="window" lastClr="FFFFFF"/>
      </a:lt1>
      <a:dk2>
        <a:srgbClr val="0070DB"/>
      </a:dk2>
      <a:lt2>
        <a:srgbClr val="808080"/>
      </a:lt2>
      <a:accent1>
        <a:srgbClr val="0070DB"/>
      </a:accent1>
      <a:accent2>
        <a:srgbClr val="FF8200"/>
      </a:accent2>
      <a:accent3>
        <a:srgbClr val="0AD99E"/>
      </a:accent3>
      <a:accent4>
        <a:srgbClr val="A2D0F1"/>
      </a:accent4>
      <a:accent5>
        <a:srgbClr val="FFD199"/>
      </a:accent5>
      <a:accent6>
        <a:srgbClr val="BDFDD9"/>
      </a:accent6>
      <a:hlink>
        <a:srgbClr val="000000"/>
      </a:hlink>
      <a:folHlink>
        <a:srgbClr val="000000"/>
      </a:folHlink>
    </a:clrScheme>
    <a:fontScheme name="Record Office fonts">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805984-7613-4448-8c6c-e5cae36fda50">
      <Value>106</Value>
    </TaxCatchAll>
    <lcf76f155ced4ddcb4097134ff3c332f xmlns="0d395921-040c-4dbc-90ea-2096fe37a8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DD52C1F93FE4FAC6CC954D70392FD" ma:contentTypeVersion="11" ma:contentTypeDescription="Crée un document." ma:contentTypeScope="" ma:versionID="1f694c8bbedefd4f4c9e6ced7d758251">
  <xsd:schema xmlns:xsd="http://www.w3.org/2001/XMLSchema" xmlns:xs="http://www.w3.org/2001/XMLSchema" xmlns:p="http://schemas.microsoft.com/office/2006/metadata/properties" xmlns:ns2="0d395921-040c-4dbc-90ea-2096fe37a8e8" xmlns:ns3="94805984-7613-4448-8c6c-e5cae36fda50" targetNamespace="http://schemas.microsoft.com/office/2006/metadata/properties" ma:root="true" ma:fieldsID="fe4b4c489e796760c982aeeb3b1da524" ns2:_="" ns3:_="">
    <xsd:import namespace="0d395921-040c-4dbc-90ea-2096fe37a8e8"/>
    <xsd:import namespace="94805984-7613-4448-8c6c-e5cae36fd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95921-040c-4dbc-90ea-2096fe37a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e4dad3b-34f5-4e86-9cbd-a67d25434a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805984-7613-4448-8c6c-e5cae36fda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6614ff-94de-4011-9618-3e77054c0bbe}" ma:internalName="TaxCatchAll" ma:showField="CatchAllData" ma:web="94805984-7613-4448-8c6c-e5cae36fd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33984-9946-4A07-81C6-B99DBDB3EA62}">
  <ds:schemaRefs>
    <ds:schemaRef ds:uri="http://schemas.microsoft.com/office/2006/metadata/properties"/>
    <ds:schemaRef ds:uri="http://schemas.microsoft.com/office/infopath/2007/PartnerControls"/>
    <ds:schemaRef ds:uri="94805984-7613-4448-8c6c-e5cae36fda50"/>
    <ds:schemaRef ds:uri="0d395921-040c-4dbc-90ea-2096fe37a8e8"/>
  </ds:schemaRefs>
</ds:datastoreItem>
</file>

<file path=customXml/itemProps2.xml><?xml version="1.0" encoding="utf-8"?>
<ds:datastoreItem xmlns:ds="http://schemas.openxmlformats.org/officeDocument/2006/customXml" ds:itemID="{E0D20FC2-7BEE-4DF5-BAB7-316A5337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95921-040c-4dbc-90ea-2096fe37a8e8"/>
    <ds:schemaRef ds:uri="94805984-7613-4448-8c6c-e5cae36fd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C57A6-E573-425D-94EA-564114F073E7}">
  <ds:schemaRefs>
    <ds:schemaRef ds:uri="http://schemas.microsoft.com/sharepoint/v3/contenttype/forms"/>
  </ds:schemaRefs>
</ds:datastoreItem>
</file>

<file path=docMetadata/LabelInfo.xml><?xml version="1.0" encoding="utf-8"?>
<clbl:labelList xmlns:clbl="http://schemas.microsoft.com/office/2020/mipLabelMetadata">
  <clbl:label id="{4d12be1c-d27c-4ec9-b239-ad171082eb1d}" enabled="1" method="Privileged" siteId="{f0bdc1c9-5148-4f86-ac40-edd976e1814c}" removed="0"/>
</clbl:labelList>
</file>

<file path=docProps/app.xml><?xml version="1.0" encoding="utf-8"?>
<Properties xmlns="http://schemas.openxmlformats.org/officeDocument/2006/extended-properties" xmlns:vt="http://schemas.openxmlformats.org/officeDocument/2006/docPropsVTypes">
  <Template>Record A4 template (2).dotx</Template>
  <TotalTime>184</TotalTime>
  <Pages>4</Pages>
  <Words>884</Words>
  <Characters>4867</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Zehnder, Anita</dc:creator>
  <cp:keywords>class='Internal'</cp:keywords>
  <dc:description/>
  <cp:lastModifiedBy>Ulliac, Paul</cp:lastModifiedBy>
  <cp:revision>112</cp:revision>
  <cp:lastPrinted>2022-10-13T11:09:00Z</cp:lastPrinted>
  <dcterms:created xsi:type="dcterms:W3CDTF">2025-11-26T09:06:00Z</dcterms:created>
  <dcterms:modified xsi:type="dcterms:W3CDTF">2026-03-19T12:48:00Z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0x010100873DD52C1F93FE4FAC6CC954D70392FD</vt:lpwstr>
  </property>
  <property fmtid="{D5CDD505-2E9C-101B-9397-08002B2CF9AE}" pid="3" name="TaxKeyword">
    <vt:lpwstr>106;#class='Internal'|fed2e2b3-3e51-4e8b-8359-084e237ae9d0</vt:lpwstr>
  </property>
  <property fmtid="{D5CDD505-2E9C-101B-9397-08002B2CF9AE}" pid="4" name="MediaServiceImageTags">
    <vt:lpwstr/>
  </property>
  <property fmtid="{D5CDD505-2E9C-101B-9397-08002B2CF9AE}" pid="5" name="ClassificationContentMarkingFooterShapeIds">
    <vt:lpwstr>cc6156d,5821aff2,7d8ee8c3,6532df91,478845e8,269bd8ab,7e2e3c2c,48825c21,4390cfb6,4d7a0140,503ae8ba,14c3c4f4,6c465c2f,75ff1b25,60d5f48,7dd36502,f38cfa9,6a69fc09,1017fce8,243b33da,6aa8c2aa,623c3e27,2f49f7d4</vt:lpwstr>
  </property>
  <property fmtid="{D5CDD505-2E9C-101B-9397-08002B2CF9AE}" pid="6" name="ClassificationContentMarkingFooterShapeIds-1">
    <vt:lpwstr>12c9d2a9,88d1e4d,5c4825f,4aaa025d,72494a3b,1a5b05e,6892a5b4</vt:lpwstr>
  </property>
  <property fmtid="{D5CDD505-2E9C-101B-9397-08002B2CF9AE}" pid="7" name="ClassificationContentMarkingFooterFontProps">
    <vt:lpwstr>#c1c1c1,10,Verdana</vt:lpwstr>
  </property>
  <property fmtid="{D5CDD505-2E9C-101B-9397-08002B2CF9AE}" pid="8" name="ClassificationContentMarkingFooterText">
    <vt:lpwstr>Internal</vt:lpwstr>
  </property>
</Properties>
</file>